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6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F26520" w:rsidTr="00F26520">
        <w:tc>
          <w:tcPr>
            <w:tcW w:w="3190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26520" w:rsidRDefault="00F26520">
            <w:pPr>
              <w:pStyle w:val="Antet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</w:tr>
    </w:tbl>
    <w:p w:rsidR="00F26520" w:rsidRDefault="00F26520" w:rsidP="00F26520">
      <w:pPr>
        <w:pStyle w:val="Antet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26520" w:rsidRDefault="00F26520" w:rsidP="00F26520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F26520" w:rsidRDefault="00F26520" w:rsidP="00F26520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F26520" w:rsidRDefault="00F26520" w:rsidP="00F26520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26520" w:rsidRDefault="00F26520" w:rsidP="00F26520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F26520" w:rsidRDefault="00F26520" w:rsidP="00F26520">
      <w:pPr>
        <w:pStyle w:val="Antet"/>
        <w:rPr>
          <w:b/>
          <w:sz w:val="28"/>
          <w:szCs w:val="32"/>
          <w:lang w:val="en-US"/>
        </w:rPr>
      </w:pPr>
    </w:p>
    <w:p w:rsidR="00F26520" w:rsidRPr="0036004B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004B">
        <w:rPr>
          <w:rFonts w:ascii="Times New Roman" w:hAnsi="Times New Roman" w:cs="Times New Roman"/>
          <w:lang w:val="en-US"/>
        </w:rPr>
        <w:tab/>
        <w:t xml:space="preserve">      </w:t>
      </w:r>
      <w:r w:rsidRPr="0036004B"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 w:rsidR="00ED1F8E" w:rsidRPr="0036004B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 w:rsidR="00ED1F8E" w:rsidRPr="0036004B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ED1F8E" w:rsidRPr="0036004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D1F8E" w:rsidRPr="0036004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5355D" w:rsidRPr="003600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proofErr w:type="spellEnd"/>
      <w:r w:rsidRPr="003600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51144" w:rsidRPr="0036004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52036" w:rsidRPr="0036004B">
        <w:rPr>
          <w:rFonts w:ascii="Times New Roman" w:hAnsi="Times New Roman" w:cs="Times New Roman"/>
          <w:sz w:val="24"/>
          <w:szCs w:val="24"/>
          <w:lang w:val="en-US"/>
        </w:rPr>
        <w:t>r.</w:t>
      </w:r>
      <w:r w:rsidR="0036004B">
        <w:rPr>
          <w:rFonts w:ascii="Times New Roman" w:hAnsi="Times New Roman" w:cs="Times New Roman"/>
          <w:sz w:val="24"/>
          <w:szCs w:val="24"/>
          <w:lang w:val="en-US"/>
        </w:rPr>
        <w:t>02/</w:t>
      </w:r>
      <w:r w:rsidR="0036004B" w:rsidRPr="0036004B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A52036" w:rsidRPr="003600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26520" w:rsidRPr="0036004B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04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 w:rsidR="0065355D" w:rsidRPr="0036004B">
        <w:rPr>
          <w:rFonts w:ascii="Times New Roman" w:hAnsi="Times New Roman" w:cs="Times New Roman"/>
          <w:sz w:val="24"/>
          <w:szCs w:val="24"/>
          <w:lang w:val="en-US"/>
        </w:rPr>
        <w:t xml:space="preserve">din  </w:t>
      </w:r>
      <w:r w:rsidR="0036004B">
        <w:rPr>
          <w:rFonts w:ascii="Times New Roman" w:hAnsi="Times New Roman" w:cs="Times New Roman"/>
          <w:sz w:val="24"/>
          <w:szCs w:val="24"/>
          <w:lang w:val="en-US"/>
        </w:rPr>
        <w:t>31.03</w:t>
      </w:r>
      <w:r w:rsidR="00051144" w:rsidRPr="0036004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1FEB" w:rsidRPr="0036004B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ED1F8E" w:rsidRPr="0036004B">
        <w:rPr>
          <w:rFonts w:ascii="Times New Roman" w:hAnsi="Times New Roman" w:cs="Times New Roman"/>
          <w:sz w:val="24"/>
          <w:szCs w:val="24"/>
          <w:lang w:val="en-US"/>
        </w:rPr>
        <w:t>22</w:t>
      </w:r>
      <w:proofErr w:type="gramEnd"/>
    </w:p>
    <w:p w:rsidR="00F26520" w:rsidRPr="0036004B" w:rsidRDefault="00F26520" w:rsidP="00F265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6004B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</w:p>
    <w:p w:rsidR="00F26520" w:rsidRPr="0036004B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004B">
        <w:rPr>
          <w:rFonts w:ascii="Times New Roman" w:hAnsi="Times New Roman" w:cs="Times New Roman"/>
          <w:lang w:val="en-US"/>
        </w:rPr>
        <w:t>“</w:t>
      </w:r>
      <w:proofErr w:type="gramStart"/>
      <w:r w:rsidR="0065355D" w:rsidRPr="0036004B">
        <w:rPr>
          <w:rFonts w:ascii="Times New Roman" w:hAnsi="Times New Roman" w:cs="Times New Roman"/>
          <w:b/>
          <w:lang w:val="en-US"/>
        </w:rPr>
        <w:t xml:space="preserve">Cu  </w:t>
      </w:r>
      <w:proofErr w:type="spellStart"/>
      <w:r w:rsidR="0065355D" w:rsidRPr="0036004B">
        <w:rPr>
          <w:rFonts w:ascii="Times New Roman" w:hAnsi="Times New Roman" w:cs="Times New Roman"/>
          <w:b/>
          <w:lang w:val="en-US"/>
        </w:rPr>
        <w:t>privire</w:t>
      </w:r>
      <w:proofErr w:type="spellEnd"/>
      <w:proofErr w:type="gramEnd"/>
      <w:r w:rsidR="0065355D" w:rsidRPr="0036004B">
        <w:rPr>
          <w:rFonts w:ascii="Times New Roman" w:hAnsi="Times New Roman" w:cs="Times New Roman"/>
          <w:b/>
          <w:lang w:val="en-US"/>
        </w:rPr>
        <w:t xml:space="preserve"> la </w:t>
      </w:r>
      <w:proofErr w:type="spellStart"/>
      <w:r w:rsidR="0065355D" w:rsidRPr="0036004B">
        <w:rPr>
          <w:rFonts w:ascii="Times New Roman" w:hAnsi="Times New Roman" w:cs="Times New Roman"/>
          <w:b/>
          <w:lang w:val="en-US"/>
        </w:rPr>
        <w:t>acordarea</w:t>
      </w:r>
      <w:proofErr w:type="spellEnd"/>
      <w:r w:rsidR="0065355D" w:rsidRPr="0036004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5355D" w:rsidRPr="0036004B">
        <w:rPr>
          <w:rFonts w:ascii="Times New Roman" w:hAnsi="Times New Roman" w:cs="Times New Roman"/>
          <w:b/>
          <w:lang w:val="en-US"/>
        </w:rPr>
        <w:t>ajutorului</w:t>
      </w:r>
      <w:proofErr w:type="spellEnd"/>
      <w:r w:rsidR="0065355D" w:rsidRPr="0036004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5355D" w:rsidRPr="0036004B">
        <w:rPr>
          <w:rFonts w:ascii="Times New Roman" w:hAnsi="Times New Roman" w:cs="Times New Roman"/>
          <w:b/>
          <w:lang w:val="en-US"/>
        </w:rPr>
        <w:t>financiar</w:t>
      </w:r>
      <w:proofErr w:type="spellEnd"/>
      <w:r w:rsidR="0036004B">
        <w:rPr>
          <w:rFonts w:ascii="Times New Roman" w:hAnsi="Times New Roman" w:cs="Times New Roman"/>
          <w:b/>
          <w:lang w:val="en-US"/>
        </w:rPr>
        <w:t>”</w:t>
      </w:r>
    </w:p>
    <w:p w:rsidR="00F26520" w:rsidRPr="0036004B" w:rsidRDefault="00F26520" w:rsidP="00F2652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6004B">
        <w:rPr>
          <w:rFonts w:ascii="Times New Roman" w:hAnsi="Times New Roman" w:cs="Times New Roman"/>
          <w:b/>
          <w:lang w:val="en-US"/>
        </w:rPr>
        <w:t xml:space="preserve"> 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5355D" w:rsidRPr="0017310D" w:rsidRDefault="0065355D" w:rsidP="00653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RM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Administratia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nr436-XVI din 28.12.2006</w:t>
      </w:r>
      <w:proofErr w:type="gramStart"/>
      <w:r w:rsidRPr="0017310D">
        <w:rPr>
          <w:rFonts w:ascii="Times New Roman" w:hAnsi="Times New Roman" w:cs="Times New Roman"/>
          <w:sz w:val="24"/>
          <w:szCs w:val="24"/>
          <w:lang w:val="en-US"/>
        </w:rPr>
        <w:t>,punct.2</w:t>
      </w:r>
      <w:proofErr w:type="gram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lit.(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n,y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),art.22 punct.1,  </w:t>
      </w:r>
    </w:p>
    <w:p w:rsidR="008006D2" w:rsidRDefault="0065355D" w:rsidP="00653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In 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8006D2">
        <w:rPr>
          <w:rFonts w:ascii="Times New Roman" w:hAnsi="Times New Roman" w:cs="Times New Roman"/>
          <w:sz w:val="24"/>
          <w:szCs w:val="24"/>
          <w:lang w:val="en-US"/>
        </w:rPr>
        <w:t>gulamentului</w:t>
      </w:r>
      <w:proofErr w:type="spellEnd"/>
      <w:r w:rsidR="008006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6D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8006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6D2">
        <w:rPr>
          <w:rFonts w:ascii="Times New Roman" w:hAnsi="Times New Roman" w:cs="Times New Roman"/>
          <w:sz w:val="24"/>
          <w:szCs w:val="24"/>
          <w:lang w:val="en-US"/>
        </w:rPr>
        <w:t>constituirea</w:t>
      </w:r>
      <w:r w:rsidRPr="0017310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functionarea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Frumoasa,aprobat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CL nr04/07 din 12.05.15,</w:t>
      </w:r>
    </w:p>
    <w:p w:rsidR="008006D2" w:rsidRDefault="0065355D" w:rsidP="00653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constituirea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818EB">
        <w:rPr>
          <w:rFonts w:ascii="Times New Roman" w:hAnsi="Times New Roman" w:cs="Times New Roman"/>
          <w:sz w:val="24"/>
          <w:szCs w:val="24"/>
          <w:lang w:val="en-US"/>
        </w:rPr>
        <w:t>ezervă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</w:p>
    <w:p w:rsidR="0065355D" w:rsidRDefault="008006D2" w:rsidP="00653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gramStart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>,buget</w:t>
      </w:r>
      <w:proofErr w:type="spellEnd"/>
      <w:proofErr w:type="gramEnd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>finante</w:t>
      </w:r>
      <w:proofErr w:type="spellEnd"/>
      <w:r w:rsidR="0065355D" w:rsidRPr="001731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5355D" w:rsidRPr="0017310D" w:rsidRDefault="0065355D" w:rsidP="00653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5D" w:rsidRDefault="0065355D" w:rsidP="0065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3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</w:t>
      </w:r>
      <w:r w:rsidRPr="00173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r w:rsidRPr="0017310D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173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17310D">
        <w:rPr>
          <w:rFonts w:ascii="Times New Roman" w:hAnsi="Times New Roman" w:cs="Times New Roman"/>
          <w:b/>
          <w:sz w:val="28"/>
          <w:szCs w:val="28"/>
          <w:lang w:val="en-US"/>
        </w:rPr>
        <w:t>Local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173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decide:</w:t>
      </w:r>
    </w:p>
    <w:p w:rsidR="0065355D" w:rsidRPr="0017310D" w:rsidRDefault="0065355D" w:rsidP="0065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5355D" w:rsidRPr="00786C69" w:rsidRDefault="0097777B" w:rsidP="0065355D">
      <w:pPr>
        <w:pStyle w:val="Listparagraf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  Se </w:t>
      </w:r>
      <w:proofErr w:type="spellStart"/>
      <w:r>
        <w:rPr>
          <w:lang w:val="en-US"/>
        </w:rPr>
        <w:t>ia</w:t>
      </w:r>
      <w:proofErr w:type="spellEnd"/>
      <w:r>
        <w:rPr>
          <w:lang w:val="en-US"/>
        </w:rPr>
        <w:t xml:space="preserve"> act de nota </w:t>
      </w:r>
      <w:proofErr w:type="spellStart"/>
      <w:r>
        <w:rPr>
          <w:lang w:val="en-US"/>
        </w:rPr>
        <w:t>informativă</w:t>
      </w:r>
      <w:proofErr w:type="spellEnd"/>
      <w:r w:rsidR="0065355D" w:rsidRPr="00786C69">
        <w:rPr>
          <w:lang w:val="en-US"/>
        </w:rPr>
        <w:t xml:space="preserve"> </w:t>
      </w:r>
      <w:proofErr w:type="spellStart"/>
      <w:r w:rsidR="0065355D" w:rsidRPr="00786C69">
        <w:rPr>
          <w:lang w:val="en-US"/>
        </w:rPr>
        <w:t>prezentata</w:t>
      </w:r>
      <w:proofErr w:type="spellEnd"/>
      <w:r w:rsidR="0065355D" w:rsidRPr="00786C69">
        <w:rPr>
          <w:lang w:val="en-US"/>
        </w:rPr>
        <w:t xml:space="preserve"> de </w:t>
      </w:r>
      <w:proofErr w:type="spellStart"/>
      <w:r w:rsidR="0065355D" w:rsidRPr="00786C69">
        <w:rPr>
          <w:lang w:val="en-US"/>
        </w:rPr>
        <w:t>Olaru</w:t>
      </w:r>
      <w:proofErr w:type="spellEnd"/>
      <w:r w:rsidR="0065355D" w:rsidRPr="00786C69">
        <w:rPr>
          <w:lang w:val="en-US"/>
        </w:rPr>
        <w:t xml:space="preserve"> </w:t>
      </w:r>
      <w:proofErr w:type="spellStart"/>
      <w:r w:rsidR="0065355D" w:rsidRPr="00786C69">
        <w:rPr>
          <w:lang w:val="en-US"/>
        </w:rPr>
        <w:t>Larisa</w:t>
      </w:r>
      <w:proofErr w:type="gramStart"/>
      <w:r w:rsidR="0065355D" w:rsidRPr="00786C69">
        <w:rPr>
          <w:lang w:val="en-US"/>
        </w:rPr>
        <w:t>,primarul</w:t>
      </w:r>
      <w:proofErr w:type="spellEnd"/>
      <w:proofErr w:type="gramEnd"/>
      <w:r w:rsidR="0065355D" w:rsidRPr="00786C69">
        <w:rPr>
          <w:lang w:val="en-US"/>
        </w:rPr>
        <w:t xml:space="preserve"> </w:t>
      </w:r>
      <w:proofErr w:type="spellStart"/>
      <w:r w:rsidR="0065355D" w:rsidRPr="00786C69">
        <w:rPr>
          <w:lang w:val="en-US"/>
        </w:rPr>
        <w:t>satului</w:t>
      </w:r>
      <w:proofErr w:type="spellEnd"/>
      <w:r w:rsidR="0065355D" w:rsidRPr="00786C69">
        <w:rPr>
          <w:lang w:val="en-US"/>
        </w:rPr>
        <w:t xml:space="preserve">  </w:t>
      </w:r>
      <w:proofErr w:type="spellStart"/>
      <w:r w:rsidR="0065355D" w:rsidRPr="00786C69">
        <w:rPr>
          <w:lang w:val="en-US"/>
        </w:rPr>
        <w:t>Frumoasa</w:t>
      </w:r>
      <w:proofErr w:type="spellEnd"/>
      <w:r w:rsidR="0065355D" w:rsidRPr="00786C69">
        <w:rPr>
          <w:lang w:val="en-US"/>
        </w:rPr>
        <w:t>.</w:t>
      </w:r>
    </w:p>
    <w:p w:rsidR="00C2419D" w:rsidRDefault="0065355D" w:rsidP="00653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2.</w:t>
      </w:r>
      <w:r w:rsidR="007818E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3796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E37960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786C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37960"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 w:rsidR="00051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79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7960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proofErr w:type="gramEnd"/>
      <w:r w:rsidR="00E379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6C69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="00E379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7960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E379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37960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 w:rsidR="00E379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4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19D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="00C2419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2419D" w:rsidRDefault="00C2419D" w:rsidP="00653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D37672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Start"/>
      <w:r w:rsidR="00D37672"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gramEnd"/>
      <w:r w:rsidR="00D37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7672"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 w:rsidR="00D37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7672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="00D3767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456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D2E24" w:rsidRDefault="00D37672" w:rsidP="00653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ED2E24" w:rsidRDefault="00ED2E24" w:rsidP="00ED1F8E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</w:p>
    <w:p w:rsidR="0065355D" w:rsidRPr="00ED2E24" w:rsidRDefault="00ED2E24" w:rsidP="00ED2E24">
      <w:pPr>
        <w:rPr>
          <w:lang w:val="en-US"/>
        </w:rPr>
      </w:pPr>
      <w:r>
        <w:rPr>
          <w:lang w:val="en-US"/>
        </w:rPr>
        <w:t>3</w:t>
      </w:r>
      <w:r w:rsidR="0065355D" w:rsidRPr="00ED2E24">
        <w:rPr>
          <w:lang w:val="en-US"/>
        </w:rPr>
        <w:t xml:space="preserve">   </w:t>
      </w:r>
      <w:r w:rsidR="007818EB" w:rsidRPr="00ED2E24">
        <w:rPr>
          <w:lang w:val="en-US"/>
        </w:rPr>
        <w:t xml:space="preserve"> </w:t>
      </w:r>
      <w:r w:rsidR="0065355D" w:rsidRPr="00ED2E24">
        <w:rPr>
          <w:lang w:val="en-US"/>
        </w:rPr>
        <w:t xml:space="preserve"> </w:t>
      </w:r>
      <w:proofErr w:type="spellStart"/>
      <w:r w:rsidR="0065355D" w:rsidRPr="00ED2E24">
        <w:rPr>
          <w:lang w:val="en-US"/>
        </w:rPr>
        <w:t>Conta</w:t>
      </w:r>
      <w:r w:rsidR="00E37960">
        <w:rPr>
          <w:lang w:val="en-US"/>
        </w:rPr>
        <w:t>bilitatea</w:t>
      </w:r>
      <w:proofErr w:type="spellEnd"/>
      <w:r w:rsidR="00E37960">
        <w:rPr>
          <w:lang w:val="en-US"/>
        </w:rPr>
        <w:t xml:space="preserve"> </w:t>
      </w:r>
      <w:proofErr w:type="spellStart"/>
      <w:r w:rsidR="00E37960">
        <w:rPr>
          <w:lang w:val="en-US"/>
        </w:rPr>
        <w:t>va</w:t>
      </w:r>
      <w:proofErr w:type="spellEnd"/>
      <w:r w:rsidR="00E37960">
        <w:rPr>
          <w:lang w:val="en-US"/>
        </w:rPr>
        <w:t xml:space="preserve"> </w:t>
      </w:r>
      <w:proofErr w:type="spellStart"/>
      <w:r w:rsidR="00E37960">
        <w:rPr>
          <w:lang w:val="en-US"/>
        </w:rPr>
        <w:t>aloca</w:t>
      </w:r>
      <w:proofErr w:type="spellEnd"/>
      <w:r w:rsidR="00E37960">
        <w:rPr>
          <w:lang w:val="en-US"/>
        </w:rPr>
        <w:t xml:space="preserve"> </w:t>
      </w:r>
      <w:proofErr w:type="spellStart"/>
      <w:r w:rsidR="00E37960">
        <w:rPr>
          <w:lang w:val="en-US"/>
        </w:rPr>
        <w:t>suma</w:t>
      </w:r>
      <w:proofErr w:type="spellEnd"/>
      <w:r w:rsidR="00E37960">
        <w:rPr>
          <w:lang w:val="en-US"/>
        </w:rPr>
        <w:t xml:space="preserve"> </w:t>
      </w:r>
      <w:proofErr w:type="gramStart"/>
      <w:r w:rsidR="00D37672">
        <w:rPr>
          <w:lang w:val="en-US"/>
        </w:rPr>
        <w:t xml:space="preserve">2000 </w:t>
      </w:r>
      <w:bookmarkStart w:id="0" w:name="_GoBack"/>
      <w:bookmarkEnd w:id="0"/>
      <w:r w:rsidR="00E37960">
        <w:rPr>
          <w:lang w:val="en-US"/>
        </w:rPr>
        <w:t xml:space="preserve"> lei</w:t>
      </w:r>
      <w:proofErr w:type="gramEnd"/>
      <w:r w:rsidR="00E37960">
        <w:rPr>
          <w:lang w:val="en-US"/>
        </w:rPr>
        <w:t xml:space="preserve">  din </w:t>
      </w:r>
      <w:proofErr w:type="spellStart"/>
      <w:r w:rsidR="00E37960">
        <w:rPr>
          <w:lang w:val="en-US"/>
        </w:rPr>
        <w:t>fondul</w:t>
      </w:r>
      <w:proofErr w:type="spellEnd"/>
      <w:r w:rsidR="00E37960">
        <w:rPr>
          <w:lang w:val="en-US"/>
        </w:rPr>
        <w:t xml:space="preserve"> de </w:t>
      </w:r>
      <w:proofErr w:type="spellStart"/>
      <w:r w:rsidR="00E37960">
        <w:rPr>
          <w:lang w:val="en-US"/>
        </w:rPr>
        <w:t>rezervă</w:t>
      </w:r>
      <w:proofErr w:type="spellEnd"/>
      <w:r w:rsidR="0065355D" w:rsidRPr="00ED2E24">
        <w:rPr>
          <w:lang w:val="en-US"/>
        </w:rPr>
        <w:t xml:space="preserve"> a </w:t>
      </w:r>
      <w:proofErr w:type="spellStart"/>
      <w:r w:rsidR="0065355D" w:rsidRPr="00ED2E24">
        <w:rPr>
          <w:lang w:val="en-US"/>
        </w:rPr>
        <w:t>primariei</w:t>
      </w:r>
      <w:proofErr w:type="spellEnd"/>
      <w:r w:rsidR="0065355D" w:rsidRPr="00ED2E24">
        <w:rPr>
          <w:lang w:val="en-US"/>
        </w:rPr>
        <w:t>.</w:t>
      </w:r>
    </w:p>
    <w:p w:rsidR="0065355D" w:rsidRPr="0017310D" w:rsidRDefault="0065355D" w:rsidP="00653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18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executarii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Pr="0017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10D">
        <w:rPr>
          <w:rFonts w:ascii="Times New Roman" w:hAnsi="Times New Roman" w:cs="Times New Roman"/>
          <w:sz w:val="24"/>
          <w:szCs w:val="24"/>
          <w:lang w:val="en-US"/>
        </w:rPr>
        <w:t>primarulu</w:t>
      </w:r>
      <w:r w:rsidR="000511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051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144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051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144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0511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  <w:r w:rsidR="003867B2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8774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entru  </w:t>
      </w:r>
      <w:r w:rsidR="006535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 </w:t>
      </w:r>
      <w:r w:rsidR="00ED1F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s-au  </w:t>
      </w:r>
      <w:proofErr w:type="spellStart"/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>abţinut</w:t>
      </w:r>
      <w:proofErr w:type="spellEnd"/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-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Pr="006C134C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</w:t>
      </w:r>
      <w:r w:rsidR="003867B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</w:p>
    <w:p w:rsidR="00675430" w:rsidRDefault="0067543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F26520" w:rsidRPr="0067543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5296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r w:rsidR="00F43F09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   </w:t>
      </w:r>
      <w:r w:rsidR="003867B2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F26520" w:rsidRDefault="00F26520" w:rsidP="00F26520">
      <w:pPr>
        <w:rPr>
          <w:lang w:val="en-US"/>
        </w:rPr>
      </w:pPr>
    </w:p>
    <w:p w:rsidR="006E7767" w:rsidRPr="00724DD5" w:rsidRDefault="006E7767" w:rsidP="0072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6E7767" w:rsidRPr="00724DD5" w:rsidSect="00F26520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36F7F"/>
    <w:multiLevelType w:val="hybridMultilevel"/>
    <w:tmpl w:val="57C0E92A"/>
    <w:lvl w:ilvl="0" w:tplc="BBC88ED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20"/>
    <w:rsid w:val="00015296"/>
    <w:rsid w:val="00051144"/>
    <w:rsid w:val="000600AA"/>
    <w:rsid w:val="00071DEC"/>
    <w:rsid w:val="000B750F"/>
    <w:rsid w:val="00172899"/>
    <w:rsid w:val="0019075F"/>
    <w:rsid w:val="001B0BD0"/>
    <w:rsid w:val="00271364"/>
    <w:rsid w:val="002A7430"/>
    <w:rsid w:val="00315E35"/>
    <w:rsid w:val="0036004B"/>
    <w:rsid w:val="003741CE"/>
    <w:rsid w:val="00375AF9"/>
    <w:rsid w:val="003867B2"/>
    <w:rsid w:val="003C4D49"/>
    <w:rsid w:val="00423DD0"/>
    <w:rsid w:val="004330F8"/>
    <w:rsid w:val="0045517A"/>
    <w:rsid w:val="00472B0E"/>
    <w:rsid w:val="00550CD8"/>
    <w:rsid w:val="005D33D7"/>
    <w:rsid w:val="0064566D"/>
    <w:rsid w:val="0065355D"/>
    <w:rsid w:val="00675430"/>
    <w:rsid w:val="006A324F"/>
    <w:rsid w:val="006C134C"/>
    <w:rsid w:val="006E374C"/>
    <w:rsid w:val="006E7767"/>
    <w:rsid w:val="007120C0"/>
    <w:rsid w:val="00724DD5"/>
    <w:rsid w:val="00726B53"/>
    <w:rsid w:val="0076221A"/>
    <w:rsid w:val="00771418"/>
    <w:rsid w:val="007818EB"/>
    <w:rsid w:val="007B087D"/>
    <w:rsid w:val="007B5553"/>
    <w:rsid w:val="007E28D1"/>
    <w:rsid w:val="008006D2"/>
    <w:rsid w:val="00837ABF"/>
    <w:rsid w:val="008703F8"/>
    <w:rsid w:val="00877410"/>
    <w:rsid w:val="008E2E6C"/>
    <w:rsid w:val="008E71B3"/>
    <w:rsid w:val="0097777B"/>
    <w:rsid w:val="009C5183"/>
    <w:rsid w:val="009E385E"/>
    <w:rsid w:val="00A1358C"/>
    <w:rsid w:val="00A33755"/>
    <w:rsid w:val="00A425E5"/>
    <w:rsid w:val="00A52036"/>
    <w:rsid w:val="00A81FEB"/>
    <w:rsid w:val="00AC4C09"/>
    <w:rsid w:val="00C13132"/>
    <w:rsid w:val="00C2419D"/>
    <w:rsid w:val="00C44969"/>
    <w:rsid w:val="00C838CE"/>
    <w:rsid w:val="00CB440B"/>
    <w:rsid w:val="00D34B5E"/>
    <w:rsid w:val="00D37672"/>
    <w:rsid w:val="00D82DA9"/>
    <w:rsid w:val="00DB2161"/>
    <w:rsid w:val="00E146B8"/>
    <w:rsid w:val="00E37960"/>
    <w:rsid w:val="00E5624E"/>
    <w:rsid w:val="00ED1F8E"/>
    <w:rsid w:val="00ED2E24"/>
    <w:rsid w:val="00F26520"/>
    <w:rsid w:val="00F43F09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C761"/>
  <w15:docId w15:val="{9D0ADB8A-AA6A-40F2-B135-3813334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20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26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F26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F2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520"/>
    <w:rPr>
      <w:rFonts w:ascii="Tahoma" w:eastAsiaTheme="minorEastAsia" w:hAnsi="Tahoma" w:cs="Tahoma"/>
      <w:sz w:val="16"/>
      <w:szCs w:val="16"/>
      <w:lang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28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289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2899"/>
    <w:rPr>
      <w:rFonts w:eastAsiaTheme="minorEastAsia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28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2899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A</cp:lastModifiedBy>
  <cp:revision>4</cp:revision>
  <cp:lastPrinted>2022-03-25T08:25:00Z</cp:lastPrinted>
  <dcterms:created xsi:type="dcterms:W3CDTF">2022-03-29T15:36:00Z</dcterms:created>
  <dcterms:modified xsi:type="dcterms:W3CDTF">2022-03-29T15:39:00Z</dcterms:modified>
</cp:coreProperties>
</file>