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-405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7D02D8" w:rsidTr="007D02D8">
        <w:tc>
          <w:tcPr>
            <w:tcW w:w="3190" w:type="dxa"/>
          </w:tcPr>
          <w:p w:rsidR="007D02D8" w:rsidRDefault="007D02D8">
            <w:pPr>
              <w:pStyle w:val="Antet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7D02D8" w:rsidRDefault="00FB2F34" w:rsidP="00FB2F34">
            <w:pPr>
              <w:pStyle w:val="Antet"/>
              <w:spacing w:line="276" w:lineRule="auto"/>
              <w:rPr>
                <w:lang w:val="en-US" w:eastAsia="en-US"/>
              </w:rPr>
            </w:pPr>
            <w:r>
              <w:rPr>
                <w:noProof/>
                <w:lang w:val="en-US"/>
              </w:rPr>
              <w:t xml:space="preserve">    </w:t>
            </w:r>
            <w:r w:rsidR="00F77035">
              <w:rPr>
                <w:noProof/>
                <w:lang w:val="en-US"/>
              </w:rPr>
              <w:t xml:space="preserve">     </w:t>
            </w:r>
            <w:r>
              <w:rPr>
                <w:noProof/>
                <w:lang w:val="en-US"/>
              </w:rPr>
              <w:t xml:space="preserve">    </w:t>
            </w:r>
            <w:r w:rsidR="007D02D8"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7D02D8" w:rsidRDefault="007D02D8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E40AD6" w:rsidRDefault="007D02D8" w:rsidP="007D02D8">
      <w:pPr>
        <w:pStyle w:val="Antet"/>
        <w:rPr>
          <w:lang w:val="en-US"/>
        </w:rPr>
      </w:pPr>
      <w:r>
        <w:rPr>
          <w:lang w:val="en-US"/>
        </w:rPr>
        <w:t xml:space="preserve">                                     </w:t>
      </w:r>
      <w:r w:rsidR="00FB2F34">
        <w:rPr>
          <w:lang w:val="en-US"/>
        </w:rPr>
        <w:t xml:space="preserve">    </w:t>
      </w:r>
      <w:r>
        <w:rPr>
          <w:lang w:val="en-US"/>
        </w:rPr>
        <w:t xml:space="preserve">  </w:t>
      </w:r>
    </w:p>
    <w:p w:rsidR="00E40AD6" w:rsidRDefault="00E40AD6" w:rsidP="007D02D8">
      <w:pPr>
        <w:pStyle w:val="Antet"/>
        <w:rPr>
          <w:lang w:val="en-US"/>
        </w:rPr>
      </w:pPr>
    </w:p>
    <w:p w:rsidR="00E40AD6" w:rsidRDefault="00E40AD6" w:rsidP="007D02D8">
      <w:pPr>
        <w:pStyle w:val="Antet"/>
        <w:rPr>
          <w:lang w:val="en-US"/>
        </w:rPr>
      </w:pPr>
    </w:p>
    <w:p w:rsidR="00E40AD6" w:rsidRDefault="00E40AD6" w:rsidP="007D02D8">
      <w:pPr>
        <w:pStyle w:val="Antet"/>
        <w:rPr>
          <w:lang w:val="en-US"/>
        </w:rPr>
      </w:pPr>
    </w:p>
    <w:p w:rsidR="00E40AD6" w:rsidRDefault="00E40AD6" w:rsidP="007D02D8">
      <w:pPr>
        <w:pStyle w:val="Antet"/>
        <w:rPr>
          <w:lang w:val="en-US"/>
        </w:rPr>
      </w:pPr>
    </w:p>
    <w:p w:rsidR="00E40AD6" w:rsidRDefault="00E40AD6" w:rsidP="007D02D8">
      <w:pPr>
        <w:pStyle w:val="Antet"/>
        <w:rPr>
          <w:lang w:val="en-US"/>
        </w:rPr>
      </w:pPr>
    </w:p>
    <w:p w:rsidR="007D02D8" w:rsidRPr="00E40AD6" w:rsidRDefault="00E40AD6" w:rsidP="007D02D8">
      <w:pPr>
        <w:pStyle w:val="Antet"/>
        <w:rPr>
          <w:lang w:val="en-US"/>
        </w:rPr>
      </w:pPr>
      <w:r>
        <w:rPr>
          <w:lang w:val="en-US"/>
        </w:rPr>
        <w:t xml:space="preserve">                                                   </w:t>
      </w:r>
      <w:r w:rsidR="007D02D8">
        <w:rPr>
          <w:b/>
          <w:szCs w:val="28"/>
          <w:lang w:val="en-US" w:eastAsia="en-US"/>
        </w:rPr>
        <w:t>REPUBLICA    MOLDOVA</w:t>
      </w:r>
    </w:p>
    <w:p w:rsidR="007D02D8" w:rsidRDefault="007D02D8" w:rsidP="007D02D8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</w:t>
      </w:r>
      <w:r w:rsidR="00FB2F34">
        <w:rPr>
          <w:b/>
          <w:szCs w:val="28"/>
          <w:lang w:val="en-US" w:eastAsia="en-US"/>
        </w:rPr>
        <w:t xml:space="preserve">   </w:t>
      </w:r>
      <w:r>
        <w:rPr>
          <w:b/>
          <w:szCs w:val="28"/>
          <w:lang w:val="en-US" w:eastAsia="en-US"/>
        </w:rPr>
        <w:t xml:space="preserve">    </w:t>
      </w:r>
      <w:r w:rsidR="00F77035">
        <w:rPr>
          <w:b/>
          <w:szCs w:val="28"/>
          <w:lang w:val="en-US" w:eastAsia="en-US"/>
        </w:rPr>
        <w:t xml:space="preserve">        </w:t>
      </w:r>
      <w:r>
        <w:rPr>
          <w:b/>
          <w:szCs w:val="28"/>
          <w:lang w:val="en-US" w:eastAsia="en-US"/>
        </w:rPr>
        <w:t>RAIONUL   CĂLĂRAȘI</w:t>
      </w:r>
    </w:p>
    <w:p w:rsidR="007D02D8" w:rsidRDefault="007D02D8" w:rsidP="007D02D8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b/>
          <w:sz w:val="32"/>
          <w:u w:val="single"/>
          <w:lang w:val="en-US" w:eastAsia="en-US"/>
        </w:rPr>
        <w:t>CONSILIUL  SĂTESC  FRUMOASA___________</w:t>
      </w:r>
    </w:p>
    <w:p w:rsidR="007D02D8" w:rsidRDefault="007D02D8" w:rsidP="007D02D8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Republica  Moldova, raionul Calarasi </w:t>
      </w:r>
    </w:p>
    <w:p w:rsidR="007D02D8" w:rsidRDefault="007D02D8" w:rsidP="007D02D8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>s. Frumoasa  tel/fax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390706" w:rsidRDefault="00390706" w:rsidP="007D0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</w:t>
      </w:r>
    </w:p>
    <w:p w:rsidR="007D02D8" w:rsidRDefault="00390706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  <w:r w:rsidR="00642D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52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Proiect de d</w:t>
      </w:r>
      <w:r w:rsidR="005E2755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D02D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B152EA">
        <w:rPr>
          <w:rFonts w:ascii="Times New Roman" w:hAnsi="Times New Roman" w:cs="Times New Roman"/>
          <w:sz w:val="24"/>
          <w:szCs w:val="24"/>
          <w:u w:val="single"/>
          <w:lang w:val="en-US"/>
        </w:rPr>
        <w:t>Nr.02</w:t>
      </w:r>
      <w:r w:rsidR="00683AB0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="00011F30">
        <w:rPr>
          <w:rFonts w:ascii="Times New Roman" w:hAnsi="Times New Roman" w:cs="Times New Roman"/>
          <w:sz w:val="24"/>
          <w:szCs w:val="24"/>
          <w:u w:val="single"/>
          <w:lang w:val="en-US"/>
        </w:rPr>
        <w:t>0</w:t>
      </w:r>
      <w:r w:rsidR="00B152EA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="007D02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="007D02D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7D02D8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FB2F3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87F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din   </w:t>
      </w:r>
      <w:r w:rsidR="00B152EA">
        <w:rPr>
          <w:rFonts w:ascii="Times New Roman" w:hAnsi="Times New Roman" w:cs="Times New Roman"/>
          <w:sz w:val="24"/>
          <w:szCs w:val="24"/>
          <w:u w:val="single"/>
          <w:lang w:val="en-US"/>
        </w:rPr>
        <w:t>31</w:t>
      </w:r>
      <w:r w:rsidR="00DE7BD0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482921"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="00B152EA">
        <w:rPr>
          <w:rFonts w:ascii="Times New Roman" w:hAnsi="Times New Roman" w:cs="Times New Roman"/>
          <w:sz w:val="24"/>
          <w:szCs w:val="24"/>
          <w:u w:val="single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D232DA">
        <w:rPr>
          <w:rFonts w:ascii="Times New Roman" w:hAnsi="Times New Roman" w:cs="Times New Roman"/>
          <w:sz w:val="24"/>
          <w:szCs w:val="24"/>
          <w:u w:val="single"/>
          <w:lang w:val="en-US"/>
        </w:rPr>
        <w:t>20</w:t>
      </w:r>
      <w:r w:rsidR="00482921">
        <w:rPr>
          <w:rFonts w:ascii="Times New Roman" w:hAnsi="Times New Roman" w:cs="Times New Roman"/>
          <w:sz w:val="24"/>
          <w:szCs w:val="24"/>
          <w:u w:val="single"/>
          <w:lang w:val="en-US"/>
        </w:rPr>
        <w:t>22</w:t>
      </w:r>
    </w:p>
    <w:p w:rsidR="007D02D8" w:rsidRDefault="007D02D8" w:rsidP="007D02D8">
      <w:pPr>
        <w:spacing w:after="0" w:line="240" w:lineRule="auto"/>
        <w:rPr>
          <w:sz w:val="24"/>
          <w:szCs w:val="24"/>
          <w:lang w:val="ro-MD"/>
        </w:rPr>
      </w:pPr>
    </w:p>
    <w:p w:rsidR="007D02D8" w:rsidRPr="002B6A9B" w:rsidRDefault="007D02D8" w:rsidP="007D0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B6A9B">
        <w:rPr>
          <w:lang w:val="ro-MD"/>
        </w:rPr>
        <w:t xml:space="preserve">   „</w:t>
      </w:r>
      <w:r w:rsidRPr="002B6A9B">
        <w:rPr>
          <w:rFonts w:ascii="Times New Roman" w:hAnsi="Times New Roman" w:cs="Times New Roman"/>
          <w:b/>
          <w:sz w:val="24"/>
          <w:szCs w:val="24"/>
          <w:lang w:val="ro-MD"/>
        </w:rPr>
        <w:t xml:space="preserve">Cu privire la aprobarea bugetului Primăriei </w:t>
      </w:r>
    </w:p>
    <w:p w:rsidR="007D02D8" w:rsidRPr="00D06C9A" w:rsidRDefault="007D02D8" w:rsidP="007D0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6A9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Frumoasa pe anul </w:t>
      </w:r>
      <w:r w:rsidR="002B6A9B">
        <w:rPr>
          <w:rFonts w:ascii="Times New Roman" w:hAnsi="Times New Roman" w:cs="Times New Roman"/>
          <w:b/>
          <w:sz w:val="24"/>
          <w:szCs w:val="24"/>
          <w:lang w:val="ro-MD"/>
        </w:rPr>
        <w:t>2022</w:t>
      </w:r>
      <w:r w:rsidRPr="002B6A9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</w:t>
      </w:r>
      <w:r w:rsidRPr="002B6A9B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2B6A9B" w:rsidRPr="002B6A9B">
        <w:rPr>
          <w:rFonts w:ascii="Times New Roman" w:hAnsi="Times New Roman" w:cs="Times New Roman"/>
          <w:b/>
          <w:sz w:val="24"/>
          <w:szCs w:val="24"/>
          <w:lang w:val="ro-MD"/>
        </w:rPr>
        <w:t>n  prima lectura</w:t>
      </w:r>
      <w:r w:rsidR="002B6A9B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 </w:t>
      </w:r>
      <w:r w:rsidRPr="00D06C9A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  <w:r w:rsidRPr="00D06C9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7D02D8" w:rsidRDefault="007D02D8" w:rsidP="007D02D8">
      <w:pPr>
        <w:spacing w:after="0" w:line="240" w:lineRule="auto"/>
        <w:rPr>
          <w:sz w:val="24"/>
          <w:szCs w:val="24"/>
          <w:lang w:val="ro-MD"/>
        </w:rPr>
      </w:pPr>
    </w:p>
    <w:p w:rsidR="007D02D8" w:rsidRPr="007C4904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Examinînd </w:t>
      </w:r>
      <w:r w:rsidR="004F765A">
        <w:rPr>
          <w:rFonts w:ascii="Times New Roman" w:hAnsi="Times New Roman" w:cs="Times New Roman"/>
          <w:sz w:val="24"/>
          <w:szCs w:val="24"/>
          <w:lang w:val="ro-MD"/>
        </w:rPr>
        <w:t>nota informativă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F765A">
        <w:rPr>
          <w:rFonts w:ascii="Times New Roman" w:hAnsi="Times New Roman" w:cs="Times New Roman"/>
          <w:sz w:val="24"/>
          <w:szCs w:val="24"/>
          <w:lang w:val="ro-MD"/>
        </w:rPr>
        <w:t>privind aprobarea</w:t>
      </w:r>
      <w:r w:rsidR="007C4904">
        <w:rPr>
          <w:rFonts w:ascii="Times New Roman" w:hAnsi="Times New Roman" w:cs="Times New Roman"/>
          <w:sz w:val="24"/>
          <w:szCs w:val="24"/>
          <w:lang w:val="ro-MD"/>
        </w:rPr>
        <w:t xml:space="preserve"> bugetului  p</w:t>
      </w:r>
      <w:r w:rsidR="004F765A">
        <w:rPr>
          <w:rFonts w:ascii="Times New Roman" w:hAnsi="Times New Roman" w:cs="Times New Roman"/>
          <w:sz w:val="24"/>
          <w:szCs w:val="24"/>
          <w:lang w:val="ro-MD"/>
        </w:rPr>
        <w:t>rimăriei  Frumoasa pe anul  2022  în  prima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lectură.</w:t>
      </w:r>
    </w:p>
    <w:p w:rsidR="007D02D8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În temeiul art.14</w:t>
      </w:r>
      <w:r>
        <w:rPr>
          <w:rFonts w:ascii="Times New Roman" w:hAnsi="Times New Roman" w:cs="Times New Roman"/>
          <w:sz w:val="24"/>
          <w:szCs w:val="24"/>
          <w:lang w:val="en-US"/>
        </w:rPr>
        <w:t>(2) lit.(n),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art.19(4), art.22 (1) al Legii nr.436-XVI din 28 decembrie 2006 privind administraţia publică locală</w:t>
      </w:r>
      <w:r>
        <w:rPr>
          <w:rFonts w:ascii="Times New Roman" w:hAnsi="Times New Roman" w:cs="Times New Roman"/>
          <w:sz w:val="24"/>
          <w:szCs w:val="24"/>
          <w:lang w:val="ro-MD"/>
        </w:rPr>
        <w:t>,  în conformitate cu prevederile Ligii nr.181 din 25  iulie  2014 privind finanţele publice  şi  responsabilităţi  bugetar- fiscale, art.24, 25,  ţinînd  cont  de  prevederile art.20 al. Legii nr.397-XV din 16.10.03 privind finanţele publice locale</w:t>
      </w:r>
      <w:r>
        <w:rPr>
          <w:sz w:val="24"/>
          <w:szCs w:val="24"/>
          <w:lang w:val="ro-MD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7D02D8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În  baza Regulamentului  de  funcționare a consiliului  aprobat prin decizia consiliului  sătesc  Frumoasa  nr. 04/07  din  12.05.2015</w:t>
      </w:r>
    </w:p>
    <w:p w:rsidR="007D02D8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În  conformitate  cu  avizul  comisiei  de specialitate  economie  buget  și  finanțe.                                       </w:t>
      </w:r>
    </w:p>
    <w:p w:rsidR="007D02D8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</w:t>
      </w:r>
    </w:p>
    <w:p w:rsidR="007D02D8" w:rsidRDefault="007D02D8" w:rsidP="007D02D8">
      <w:pPr>
        <w:spacing w:after="0" w:line="240" w:lineRule="auto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                                                    CONSILIUL   SĂTESC  DECIDE:</w:t>
      </w:r>
    </w:p>
    <w:p w:rsidR="007D02D8" w:rsidRDefault="007D02D8" w:rsidP="007D02D8">
      <w:pPr>
        <w:spacing w:after="0" w:line="240" w:lineRule="auto"/>
        <w:rPr>
          <w:b/>
          <w:sz w:val="24"/>
          <w:szCs w:val="24"/>
          <w:lang w:val="ro-MD"/>
        </w:rPr>
      </w:pPr>
    </w:p>
    <w:p w:rsidR="007D02D8" w:rsidRDefault="007D02D8" w:rsidP="007D02D8">
      <w:pPr>
        <w:pStyle w:val="Listparagraf"/>
        <w:ind w:left="0"/>
        <w:rPr>
          <w:lang w:val="ro-MD"/>
        </w:rPr>
      </w:pPr>
      <w:r>
        <w:rPr>
          <w:b/>
          <w:lang w:val="ro-MD"/>
        </w:rPr>
        <w:t>I.</w:t>
      </w:r>
      <w:r w:rsidR="00683AB0">
        <w:rPr>
          <w:b/>
          <w:lang w:val="ro-MD"/>
        </w:rPr>
        <w:t xml:space="preserve"> </w:t>
      </w:r>
      <w:r w:rsidR="004F765A">
        <w:rPr>
          <w:lang w:val="ro-MD"/>
        </w:rPr>
        <w:t xml:space="preserve">Se aprobă în prima </w:t>
      </w:r>
      <w:r>
        <w:rPr>
          <w:lang w:val="ro-MD"/>
        </w:rPr>
        <w:t xml:space="preserve"> lectură  bugetul primăriei pe anul </w:t>
      </w:r>
      <w:r w:rsidR="004F765A">
        <w:rPr>
          <w:lang w:val="ro-MD"/>
        </w:rPr>
        <w:t>2022</w:t>
      </w:r>
      <w:r>
        <w:rPr>
          <w:lang w:val="ro-MD"/>
        </w:rPr>
        <w:t xml:space="preserve">   la  venituri  </w:t>
      </w:r>
      <w:r w:rsidR="00B152EA">
        <w:rPr>
          <w:lang w:val="ro-MD"/>
        </w:rPr>
        <w:t>217</w:t>
      </w:r>
      <w:r w:rsidR="00414D1B">
        <w:rPr>
          <w:lang w:val="ro-MD"/>
        </w:rPr>
        <w:t>5,</w:t>
      </w:r>
      <w:r w:rsidR="00683AB0">
        <w:rPr>
          <w:lang w:val="ro-MD"/>
        </w:rPr>
        <w:t xml:space="preserve"> </w:t>
      </w:r>
      <w:r w:rsidR="00414D1B">
        <w:rPr>
          <w:lang w:val="ro-MD"/>
        </w:rPr>
        <w:t>2</w:t>
      </w:r>
      <w:r>
        <w:rPr>
          <w:lang w:val="ro-MD"/>
        </w:rPr>
        <w:t xml:space="preserve">mii lei  şi la </w:t>
      </w:r>
    </w:p>
    <w:p w:rsidR="007D02D8" w:rsidRDefault="004F765A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c</w:t>
      </w:r>
      <w:r w:rsidR="007D02D8">
        <w:rPr>
          <w:rFonts w:ascii="Times New Roman" w:hAnsi="Times New Roman" w:cs="Times New Roman"/>
          <w:sz w:val="24"/>
          <w:szCs w:val="24"/>
          <w:lang w:val="ro-MD"/>
        </w:rPr>
        <w:t xml:space="preserve">hieltuieli  </w:t>
      </w:r>
      <w:r w:rsidR="00B152EA">
        <w:rPr>
          <w:rFonts w:ascii="Times New Roman" w:hAnsi="Times New Roman" w:cs="Times New Roman"/>
          <w:sz w:val="24"/>
          <w:szCs w:val="24"/>
          <w:lang w:val="ro-MD"/>
        </w:rPr>
        <w:t>217</w:t>
      </w:r>
      <w:r w:rsidR="00414D1B">
        <w:rPr>
          <w:rFonts w:ascii="Times New Roman" w:hAnsi="Times New Roman" w:cs="Times New Roman"/>
          <w:sz w:val="24"/>
          <w:szCs w:val="24"/>
          <w:lang w:val="ro-MD"/>
        </w:rPr>
        <w:t>5</w:t>
      </w:r>
      <w:r w:rsidR="00664F33">
        <w:rPr>
          <w:rFonts w:ascii="Times New Roman" w:hAnsi="Times New Roman" w:cs="Times New Roman"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683AB0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7D02D8">
        <w:rPr>
          <w:rFonts w:ascii="Times New Roman" w:hAnsi="Times New Roman" w:cs="Times New Roman"/>
          <w:sz w:val="24"/>
          <w:szCs w:val="24"/>
          <w:lang w:val="ro-MD"/>
        </w:rPr>
        <w:t>mii  lei.</w:t>
      </w:r>
    </w:p>
    <w:p w:rsidR="003814A5" w:rsidRDefault="003814A5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2 Plafonul datoriei unității administrative-teritoriale și plafonul garanțiilor acordate de autoritățile APL la finele anului va constitui 0 mii lei</w:t>
      </w:r>
    </w:p>
    <w:p w:rsidR="00DE4A48" w:rsidRDefault="00E40AD6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E4A48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9E0164" w:rsidRPr="00DE4A48">
        <w:rPr>
          <w:rFonts w:ascii="Times New Roman" w:hAnsi="Times New Roman" w:cs="Times New Roman"/>
          <w:sz w:val="24"/>
          <w:szCs w:val="24"/>
          <w:lang w:val="ro-MD"/>
        </w:rPr>
        <w:t>8</w:t>
      </w:r>
      <w:r w:rsidR="007D02D8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7D02D8">
        <w:rPr>
          <w:rFonts w:ascii="Times New Roman" w:hAnsi="Times New Roman" w:cs="Times New Roman"/>
          <w:sz w:val="24"/>
          <w:szCs w:val="24"/>
          <w:lang w:val="ro-MD"/>
        </w:rPr>
        <w:t>Controlul executări</w:t>
      </w:r>
      <w:r w:rsidR="003814A5">
        <w:rPr>
          <w:rFonts w:ascii="Times New Roman" w:hAnsi="Times New Roman" w:cs="Times New Roman"/>
          <w:sz w:val="24"/>
          <w:szCs w:val="24"/>
          <w:lang w:val="ro-MD"/>
        </w:rPr>
        <w:t>i prezentei decizii se pune pe seama primarului</w:t>
      </w:r>
      <w:r w:rsidR="00906485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DE4A48" w:rsidRDefault="00DE4A4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D02D8" w:rsidRDefault="007D02D8" w:rsidP="007D02D8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7D02D8" w:rsidRPr="00FB2F34" w:rsidRDefault="007D02D8" w:rsidP="007D02D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7D02D8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D02D8" w:rsidRDefault="007D02D8" w:rsidP="007D02D8">
      <w:pPr>
        <w:pStyle w:val="Antet"/>
        <w:ind w:right="360"/>
        <w:rPr>
          <w:lang w:val="en-US"/>
        </w:rPr>
      </w:pPr>
      <w:r>
        <w:rPr>
          <w:b/>
          <w:lang w:val="en-US"/>
        </w:rPr>
        <w:t>AU  VOTAT</w:t>
      </w:r>
      <w:r>
        <w:rPr>
          <w:lang w:val="en-US"/>
        </w:rPr>
        <w:t xml:space="preserve"> :</w:t>
      </w:r>
      <w:r w:rsidR="00DE7BD0">
        <w:rPr>
          <w:lang w:val="en-US"/>
        </w:rPr>
        <w:t xml:space="preserve"> </w:t>
      </w:r>
      <w:r>
        <w:rPr>
          <w:lang w:val="en-US"/>
        </w:rPr>
        <w:t xml:space="preserve"> Pentru  –</w:t>
      </w:r>
      <w:r w:rsidR="003D5A16">
        <w:rPr>
          <w:lang w:val="en-US"/>
        </w:rPr>
        <w:t xml:space="preserve">  </w:t>
      </w:r>
      <w:r w:rsidR="00FB2F34">
        <w:rPr>
          <w:lang w:val="en-US"/>
        </w:rPr>
        <w:t xml:space="preserve"> </w:t>
      </w:r>
      <w:r>
        <w:rPr>
          <w:lang w:val="en-US"/>
        </w:rPr>
        <w:t>,</w:t>
      </w:r>
      <w:r w:rsidR="00CF1101">
        <w:rPr>
          <w:lang w:val="en-US"/>
        </w:rPr>
        <w:t xml:space="preserve"> </w:t>
      </w:r>
      <w:r>
        <w:rPr>
          <w:lang w:val="en-US"/>
        </w:rPr>
        <w:t xml:space="preserve"> împotrivă  –</w:t>
      </w:r>
      <w:r w:rsidR="00FB2F34">
        <w:rPr>
          <w:lang w:val="en-US"/>
        </w:rPr>
        <w:t xml:space="preserve">  </w:t>
      </w:r>
      <w:r>
        <w:rPr>
          <w:lang w:val="en-US"/>
        </w:rPr>
        <w:t xml:space="preserve"> ;  s-au  obţinut – </w:t>
      </w:r>
    </w:p>
    <w:p w:rsidR="007D02D8" w:rsidRDefault="007D02D8" w:rsidP="007D02D8">
      <w:pPr>
        <w:pStyle w:val="Antet"/>
        <w:ind w:right="360"/>
        <w:rPr>
          <w:b/>
          <w:lang w:val="en-US"/>
        </w:rPr>
      </w:pPr>
    </w:p>
    <w:p w:rsidR="009E0164" w:rsidRDefault="009E0164" w:rsidP="007D02D8">
      <w:pPr>
        <w:pStyle w:val="Antet"/>
        <w:ind w:right="360"/>
        <w:rPr>
          <w:b/>
          <w:lang w:val="en-US"/>
        </w:rPr>
      </w:pPr>
    </w:p>
    <w:p w:rsidR="007D02D8" w:rsidRDefault="007D02D8" w:rsidP="007D02D8">
      <w:pPr>
        <w:pStyle w:val="Antet"/>
        <w:ind w:right="360"/>
        <w:rPr>
          <w:b/>
          <w:lang w:val="en-US"/>
        </w:rPr>
      </w:pPr>
    </w:p>
    <w:p w:rsidR="007D02D8" w:rsidRDefault="007D02D8" w:rsidP="007D02D8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</w:t>
      </w:r>
    </w:p>
    <w:p w:rsidR="007D02D8" w:rsidRDefault="007D02D8" w:rsidP="007D02D8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D02D8" w:rsidRDefault="007D02D8" w:rsidP="007D02D8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</w:t>
      </w:r>
      <w:r w:rsidR="00DE7BD0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</w:p>
    <w:p w:rsidR="007D02D8" w:rsidRDefault="007D02D8" w:rsidP="007D02D8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7D02D8" w:rsidRDefault="007D02D8" w:rsidP="007D02D8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</w:t>
      </w:r>
      <w:r w:rsidR="00B152EA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</w:p>
    <w:p w:rsidR="007D02D8" w:rsidRDefault="007D02D8" w:rsidP="007D02D8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D02D8" w:rsidRDefault="007D02D8" w:rsidP="007D02D8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7D02D8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E4A48" w:rsidRDefault="00DE4A4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D02D8" w:rsidRDefault="007D02D8" w:rsidP="007D0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77035" w:rsidRPr="00FB2F34" w:rsidRDefault="00F77035" w:rsidP="004F7B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F77035" w:rsidRPr="00FB2F34" w:rsidSect="003D0F17">
      <w:pgSz w:w="11906" w:h="16838"/>
      <w:pgMar w:top="709" w:right="42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CEA" w:rsidRDefault="009A6CEA" w:rsidP="00F77035">
      <w:pPr>
        <w:spacing w:after="0" w:line="240" w:lineRule="auto"/>
      </w:pPr>
      <w:r>
        <w:separator/>
      </w:r>
    </w:p>
  </w:endnote>
  <w:endnote w:type="continuationSeparator" w:id="0">
    <w:p w:rsidR="009A6CEA" w:rsidRDefault="009A6CEA" w:rsidP="00F7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CEA" w:rsidRDefault="009A6CEA" w:rsidP="00F77035">
      <w:pPr>
        <w:spacing w:after="0" w:line="240" w:lineRule="auto"/>
      </w:pPr>
      <w:r>
        <w:separator/>
      </w:r>
    </w:p>
  </w:footnote>
  <w:footnote w:type="continuationSeparator" w:id="0">
    <w:p w:rsidR="009A6CEA" w:rsidRDefault="009A6CEA" w:rsidP="00F7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5CE8"/>
    <w:multiLevelType w:val="hybridMultilevel"/>
    <w:tmpl w:val="2AA4535A"/>
    <w:lvl w:ilvl="0" w:tplc="5446811E">
      <w:start w:val="2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02DF1"/>
    <w:multiLevelType w:val="hybridMultilevel"/>
    <w:tmpl w:val="791807CE"/>
    <w:lvl w:ilvl="0" w:tplc="5446811E">
      <w:start w:val="2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312542"/>
    <w:multiLevelType w:val="hybridMultilevel"/>
    <w:tmpl w:val="D1181F0E"/>
    <w:lvl w:ilvl="0" w:tplc="5446811E">
      <w:start w:val="2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55030"/>
    <w:multiLevelType w:val="hybridMultilevel"/>
    <w:tmpl w:val="24BCA4E8"/>
    <w:lvl w:ilvl="0" w:tplc="5446811E">
      <w:start w:val="2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847AA"/>
    <w:multiLevelType w:val="hybridMultilevel"/>
    <w:tmpl w:val="DDDA9F02"/>
    <w:lvl w:ilvl="0" w:tplc="5446811E">
      <w:start w:val="2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D8"/>
    <w:rsid w:val="00003E36"/>
    <w:rsid w:val="00011F30"/>
    <w:rsid w:val="00052058"/>
    <w:rsid w:val="000A700C"/>
    <w:rsid w:val="000E0663"/>
    <w:rsid w:val="00126EA7"/>
    <w:rsid w:val="0014223A"/>
    <w:rsid w:val="001C1B1D"/>
    <w:rsid w:val="001D1AF0"/>
    <w:rsid w:val="001E0CF8"/>
    <w:rsid w:val="00251CDB"/>
    <w:rsid w:val="002B6A9B"/>
    <w:rsid w:val="002C0A57"/>
    <w:rsid w:val="003035B3"/>
    <w:rsid w:val="003259EB"/>
    <w:rsid w:val="0036141D"/>
    <w:rsid w:val="00374E6E"/>
    <w:rsid w:val="003814A5"/>
    <w:rsid w:val="00390706"/>
    <w:rsid w:val="003B45E0"/>
    <w:rsid w:val="003C4C36"/>
    <w:rsid w:val="003D0F17"/>
    <w:rsid w:val="003D2D78"/>
    <w:rsid w:val="003D5A16"/>
    <w:rsid w:val="00414D1B"/>
    <w:rsid w:val="00436396"/>
    <w:rsid w:val="004379C6"/>
    <w:rsid w:val="00451B5B"/>
    <w:rsid w:val="00482921"/>
    <w:rsid w:val="00491702"/>
    <w:rsid w:val="004F765A"/>
    <w:rsid w:val="004F7B23"/>
    <w:rsid w:val="005549BA"/>
    <w:rsid w:val="0059454B"/>
    <w:rsid w:val="005B53C6"/>
    <w:rsid w:val="005B7118"/>
    <w:rsid w:val="005E2755"/>
    <w:rsid w:val="005F0D99"/>
    <w:rsid w:val="00617B30"/>
    <w:rsid w:val="00642DC3"/>
    <w:rsid w:val="00661887"/>
    <w:rsid w:val="00664F33"/>
    <w:rsid w:val="0067247D"/>
    <w:rsid w:val="00683AB0"/>
    <w:rsid w:val="00684D08"/>
    <w:rsid w:val="006B5B7C"/>
    <w:rsid w:val="00720472"/>
    <w:rsid w:val="00722CB6"/>
    <w:rsid w:val="00740248"/>
    <w:rsid w:val="007628E1"/>
    <w:rsid w:val="00787F9F"/>
    <w:rsid w:val="007C4904"/>
    <w:rsid w:val="007D02D8"/>
    <w:rsid w:val="007E4102"/>
    <w:rsid w:val="007F2B7C"/>
    <w:rsid w:val="008E26F6"/>
    <w:rsid w:val="008F3947"/>
    <w:rsid w:val="00906485"/>
    <w:rsid w:val="00916CBA"/>
    <w:rsid w:val="00925693"/>
    <w:rsid w:val="009572E1"/>
    <w:rsid w:val="009646BD"/>
    <w:rsid w:val="009A6CEA"/>
    <w:rsid w:val="009B7816"/>
    <w:rsid w:val="009E0164"/>
    <w:rsid w:val="009F1A7E"/>
    <w:rsid w:val="009F2CEE"/>
    <w:rsid w:val="00A116EB"/>
    <w:rsid w:val="00A719A5"/>
    <w:rsid w:val="00AE2147"/>
    <w:rsid w:val="00B152EA"/>
    <w:rsid w:val="00B15724"/>
    <w:rsid w:val="00B362AE"/>
    <w:rsid w:val="00B43BDB"/>
    <w:rsid w:val="00BF405A"/>
    <w:rsid w:val="00C03B12"/>
    <w:rsid w:val="00C10F68"/>
    <w:rsid w:val="00C3015F"/>
    <w:rsid w:val="00C43DCF"/>
    <w:rsid w:val="00C73152"/>
    <w:rsid w:val="00CE1A93"/>
    <w:rsid w:val="00CF1101"/>
    <w:rsid w:val="00D06C9A"/>
    <w:rsid w:val="00D232DA"/>
    <w:rsid w:val="00D325A8"/>
    <w:rsid w:val="00D4725F"/>
    <w:rsid w:val="00DC0AB0"/>
    <w:rsid w:val="00DE4A48"/>
    <w:rsid w:val="00DE7BD0"/>
    <w:rsid w:val="00E166F2"/>
    <w:rsid w:val="00E40AD6"/>
    <w:rsid w:val="00E51651"/>
    <w:rsid w:val="00EA0D7E"/>
    <w:rsid w:val="00EC49D6"/>
    <w:rsid w:val="00EE197F"/>
    <w:rsid w:val="00EE77C9"/>
    <w:rsid w:val="00EF573F"/>
    <w:rsid w:val="00F0229D"/>
    <w:rsid w:val="00F0469D"/>
    <w:rsid w:val="00F37C9B"/>
    <w:rsid w:val="00F40A6E"/>
    <w:rsid w:val="00F65438"/>
    <w:rsid w:val="00F6680B"/>
    <w:rsid w:val="00F77035"/>
    <w:rsid w:val="00F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00A1"/>
  <w15:docId w15:val="{005110DF-228F-4F27-A67E-53A08F1B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2D8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7D02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7D0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7D02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D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02D8"/>
    <w:rPr>
      <w:rFonts w:ascii="Tahoma" w:eastAsiaTheme="minorEastAsia" w:hAnsi="Tahoma" w:cs="Tahoma"/>
      <w:sz w:val="16"/>
      <w:szCs w:val="16"/>
      <w:lang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F77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77035"/>
    <w:rPr>
      <w:rFonts w:eastAsiaTheme="minorEastAsia"/>
      <w:lang w:eastAsia="ru-RU"/>
    </w:rPr>
  </w:style>
  <w:style w:type="table" w:styleId="Tabelgril">
    <w:name w:val="Table Grid"/>
    <w:basedOn w:val="TabelNormal"/>
    <w:uiPriority w:val="59"/>
    <w:rsid w:val="005F0D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A</cp:lastModifiedBy>
  <cp:revision>6</cp:revision>
  <cp:lastPrinted>2022-03-25T07:00:00Z</cp:lastPrinted>
  <dcterms:created xsi:type="dcterms:W3CDTF">2022-02-07T12:56:00Z</dcterms:created>
  <dcterms:modified xsi:type="dcterms:W3CDTF">2022-03-25T07:25:00Z</dcterms:modified>
</cp:coreProperties>
</file>