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352"/>
        <w:tblW w:w="0" w:type="auto"/>
        <w:tblLook w:val="01E0" w:firstRow="1" w:lastRow="1" w:firstColumn="1" w:lastColumn="1" w:noHBand="0" w:noVBand="0"/>
      </w:tblPr>
      <w:tblGrid>
        <w:gridCol w:w="3190"/>
        <w:gridCol w:w="2678"/>
        <w:gridCol w:w="3703"/>
      </w:tblGrid>
      <w:tr w:rsidR="00D026F1" w:rsidRPr="008D650C" w:rsidTr="00422C75">
        <w:tc>
          <w:tcPr>
            <w:tcW w:w="3190" w:type="dxa"/>
          </w:tcPr>
          <w:p w:rsidR="00D026F1" w:rsidRPr="00C42448" w:rsidRDefault="00D026F1" w:rsidP="00422C75">
            <w:pPr>
              <w:pStyle w:val="a4"/>
              <w:rPr>
                <w:lang w:val="en-US"/>
              </w:rPr>
            </w:pPr>
            <w:r w:rsidRPr="00C42448">
              <w:rPr>
                <w:lang w:val="en-US"/>
              </w:rPr>
              <w:t>REPUBLICA MOLDOVA</w:t>
            </w:r>
          </w:p>
          <w:p w:rsidR="00D026F1" w:rsidRPr="00C42448" w:rsidRDefault="00D026F1" w:rsidP="00422C75">
            <w:pPr>
              <w:pStyle w:val="a4"/>
              <w:jc w:val="center"/>
              <w:rPr>
                <w:b/>
                <w:lang w:val="en-US"/>
              </w:rPr>
            </w:pPr>
          </w:p>
          <w:p w:rsidR="00D026F1" w:rsidRPr="00C42448" w:rsidRDefault="00D026F1" w:rsidP="00422C75">
            <w:pPr>
              <w:pStyle w:val="a4"/>
              <w:jc w:val="center"/>
              <w:rPr>
                <w:b/>
                <w:lang w:val="en-US"/>
              </w:rPr>
            </w:pPr>
            <w:proofErr w:type="spellStart"/>
            <w:r w:rsidRPr="00C42448">
              <w:rPr>
                <w:b/>
                <w:lang w:val="en-US"/>
              </w:rPr>
              <w:t>Primarul</w:t>
            </w:r>
            <w:proofErr w:type="spellEnd"/>
            <w:r w:rsidRPr="00C42448">
              <w:rPr>
                <w:b/>
                <w:lang w:val="en-US"/>
              </w:rPr>
              <w:t xml:space="preserve"> </w:t>
            </w:r>
            <w:proofErr w:type="spellStart"/>
            <w:r w:rsidRPr="00C42448">
              <w:rPr>
                <w:b/>
                <w:lang w:val="en-US"/>
              </w:rPr>
              <w:t>satului</w:t>
            </w:r>
            <w:proofErr w:type="spellEnd"/>
            <w:r w:rsidRPr="00C42448">
              <w:rPr>
                <w:b/>
                <w:lang w:val="en-US"/>
              </w:rPr>
              <w:t xml:space="preserve"> </w:t>
            </w:r>
            <w:proofErr w:type="spellStart"/>
            <w:r w:rsidRPr="00C42448">
              <w:rPr>
                <w:b/>
                <w:lang w:val="en-US"/>
              </w:rPr>
              <w:t>Frumoasa</w:t>
            </w:r>
            <w:proofErr w:type="spellEnd"/>
          </w:p>
          <w:p w:rsidR="00D026F1" w:rsidRPr="00C42448" w:rsidRDefault="00D026F1" w:rsidP="00422C75">
            <w:pPr>
              <w:pStyle w:val="a4"/>
              <w:rPr>
                <w:lang w:val="en-US"/>
              </w:rPr>
            </w:pPr>
          </w:p>
          <w:p w:rsidR="00D026F1" w:rsidRPr="00C42448" w:rsidRDefault="00D026F1" w:rsidP="00422C75">
            <w:pPr>
              <w:pStyle w:val="a4"/>
              <w:rPr>
                <w:lang w:val="en-US"/>
              </w:rPr>
            </w:pPr>
            <w:r w:rsidRPr="00C42448">
              <w:rPr>
                <w:lang w:val="en-US"/>
              </w:rPr>
              <w:t xml:space="preserve">s. </w:t>
            </w:r>
            <w:proofErr w:type="spellStart"/>
            <w:r w:rsidRPr="00C42448">
              <w:rPr>
                <w:lang w:val="en-US"/>
              </w:rPr>
              <w:t>Frumoasa</w:t>
            </w:r>
            <w:proofErr w:type="spellEnd"/>
            <w:r w:rsidRPr="00C42448">
              <w:rPr>
                <w:lang w:val="en-US"/>
              </w:rPr>
              <w:t xml:space="preserve"> </w:t>
            </w:r>
            <w:proofErr w:type="spellStart"/>
            <w:r w:rsidRPr="00C42448">
              <w:rPr>
                <w:lang w:val="en-US"/>
              </w:rPr>
              <w:t>raionul</w:t>
            </w:r>
            <w:proofErr w:type="spellEnd"/>
            <w:r w:rsidRPr="00C42448">
              <w:rPr>
                <w:lang w:val="en-US"/>
              </w:rPr>
              <w:t xml:space="preserve"> </w:t>
            </w:r>
            <w:proofErr w:type="spellStart"/>
            <w:r w:rsidRPr="00C42448">
              <w:rPr>
                <w:lang w:val="en-US"/>
              </w:rPr>
              <w:t>Calarasi</w:t>
            </w:r>
            <w:proofErr w:type="spellEnd"/>
            <w:r w:rsidRPr="00C42448">
              <w:rPr>
                <w:lang w:val="en-US"/>
              </w:rPr>
              <w:t xml:space="preserve"> </w:t>
            </w:r>
            <w:proofErr w:type="spellStart"/>
            <w:r w:rsidRPr="00C42448">
              <w:rPr>
                <w:lang w:val="en-US"/>
              </w:rPr>
              <w:t>tel</w:t>
            </w:r>
            <w:proofErr w:type="spellEnd"/>
            <w:r w:rsidRPr="00C42448">
              <w:rPr>
                <w:lang w:val="en-US"/>
              </w:rPr>
              <w:t>/fax 38-0-36</w:t>
            </w:r>
          </w:p>
          <w:p w:rsidR="00D026F1" w:rsidRPr="00C42448" w:rsidRDefault="00D026F1" w:rsidP="00422C75">
            <w:pPr>
              <w:pStyle w:val="a4"/>
              <w:rPr>
                <w:lang w:val="en-US"/>
              </w:rPr>
            </w:pPr>
          </w:p>
        </w:tc>
        <w:tc>
          <w:tcPr>
            <w:tcW w:w="2678" w:type="dxa"/>
            <w:vAlign w:val="center"/>
            <w:hideMark/>
          </w:tcPr>
          <w:p w:rsidR="00D026F1" w:rsidRPr="00C42448" w:rsidRDefault="00D026F1" w:rsidP="00422C75">
            <w:pPr>
              <w:pStyle w:val="a4"/>
              <w:jc w:val="center"/>
              <w:rPr>
                <w:lang w:val="en-US"/>
              </w:rPr>
            </w:pPr>
            <w:r w:rsidRPr="00C42448">
              <w:rPr>
                <w:noProof/>
              </w:rPr>
              <w:drawing>
                <wp:inline distT="0" distB="0" distL="0" distR="0" wp14:anchorId="30E85B01" wp14:editId="5CF811F9">
                  <wp:extent cx="800100" cy="981075"/>
                  <wp:effectExtent l="19050" t="0" r="0" b="0"/>
                  <wp:docPr id="20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D026F1" w:rsidRPr="00C42448" w:rsidRDefault="00D026F1" w:rsidP="00422C75">
            <w:pPr>
              <w:pStyle w:val="a4"/>
              <w:jc w:val="center"/>
            </w:pPr>
            <w:r w:rsidRPr="00C42448">
              <w:t>РЕСПУБЛИКА МОЛДОВА</w:t>
            </w:r>
          </w:p>
          <w:p w:rsidR="00D026F1" w:rsidRPr="00C42448" w:rsidRDefault="00D026F1" w:rsidP="00422C75">
            <w:pPr>
              <w:pStyle w:val="a4"/>
              <w:jc w:val="center"/>
            </w:pPr>
          </w:p>
          <w:p w:rsidR="00D026F1" w:rsidRPr="00C42448" w:rsidRDefault="00D026F1" w:rsidP="00422C75">
            <w:pPr>
              <w:pStyle w:val="a4"/>
              <w:rPr>
                <w:b/>
              </w:rPr>
            </w:pPr>
            <w:r w:rsidRPr="00C42448">
              <w:rPr>
                <w:b/>
              </w:rPr>
              <w:t xml:space="preserve">     </w:t>
            </w:r>
            <w:proofErr w:type="spellStart"/>
            <w:r w:rsidRPr="00C42448">
              <w:rPr>
                <w:b/>
              </w:rPr>
              <w:t>Примар</w:t>
            </w:r>
            <w:proofErr w:type="spellEnd"/>
            <w:r w:rsidRPr="00C42448">
              <w:rPr>
                <w:b/>
              </w:rPr>
              <w:t xml:space="preserve">  села  </w:t>
            </w:r>
            <w:proofErr w:type="spellStart"/>
            <w:r w:rsidRPr="00C42448">
              <w:rPr>
                <w:b/>
              </w:rPr>
              <w:t>Фрумоаса</w:t>
            </w:r>
            <w:proofErr w:type="spellEnd"/>
          </w:p>
          <w:p w:rsidR="00D026F1" w:rsidRPr="00C42448" w:rsidRDefault="00D026F1" w:rsidP="00422C75">
            <w:pPr>
              <w:pStyle w:val="a4"/>
            </w:pPr>
          </w:p>
          <w:p w:rsidR="00D026F1" w:rsidRPr="00C42448" w:rsidRDefault="00D026F1" w:rsidP="00422C75">
            <w:pPr>
              <w:pStyle w:val="a4"/>
              <w:rPr>
                <w:lang w:val="en-US"/>
              </w:rPr>
            </w:pPr>
            <w:r w:rsidRPr="00C42448">
              <w:t xml:space="preserve">с. </w:t>
            </w:r>
            <w:proofErr w:type="spellStart"/>
            <w:r w:rsidRPr="00C42448">
              <w:t>Фрумоаса</w:t>
            </w:r>
            <w:proofErr w:type="spellEnd"/>
            <w:r w:rsidRPr="00C42448">
              <w:t xml:space="preserve">, </w:t>
            </w:r>
            <w:proofErr w:type="spellStart"/>
            <w:r w:rsidRPr="00C42448">
              <w:t>Кэлэрашский</w:t>
            </w:r>
            <w:proofErr w:type="spellEnd"/>
            <w:r w:rsidRPr="00C42448">
              <w:t xml:space="preserve"> </w:t>
            </w:r>
            <w:proofErr w:type="spellStart"/>
            <w:r w:rsidRPr="00C42448">
              <w:t>раион</w:t>
            </w:r>
            <w:proofErr w:type="spellEnd"/>
            <w:r w:rsidRPr="00C42448">
              <w:t xml:space="preserve">   тел/факс. </w:t>
            </w:r>
            <w:r w:rsidRPr="00C42448">
              <w:rPr>
                <w:lang w:val="en-US"/>
              </w:rPr>
              <w:t>38-0-36</w:t>
            </w:r>
          </w:p>
        </w:tc>
      </w:tr>
    </w:tbl>
    <w:p w:rsidR="00D026F1" w:rsidRPr="00C42448" w:rsidRDefault="00D026F1" w:rsidP="00D026F1">
      <w:pPr>
        <w:pStyle w:val="a4"/>
        <w:pBdr>
          <w:bottom w:val="single" w:sz="12" w:space="1" w:color="auto"/>
        </w:pBdr>
        <w:rPr>
          <w:lang w:val="en-US"/>
        </w:rPr>
      </w:pPr>
    </w:p>
    <w:p w:rsidR="00D026F1" w:rsidRPr="00C42448" w:rsidRDefault="00D026F1" w:rsidP="00D026F1">
      <w:pPr>
        <w:pStyle w:val="a4"/>
        <w:tabs>
          <w:tab w:val="clear" w:pos="4677"/>
          <w:tab w:val="left" w:pos="6195"/>
        </w:tabs>
        <w:rPr>
          <w:lang w:val="en-US"/>
        </w:rPr>
      </w:pPr>
      <w:r w:rsidRPr="00C42448">
        <w:rPr>
          <w:lang w:val="en-US"/>
        </w:rPr>
        <w:tab/>
      </w:r>
    </w:p>
    <w:p w:rsidR="00D026F1" w:rsidRPr="00C42448" w:rsidRDefault="00D026F1" w:rsidP="00D026F1">
      <w:pPr>
        <w:pStyle w:val="a4"/>
        <w:rPr>
          <w:lang w:val="en-US"/>
        </w:rPr>
      </w:pPr>
      <w:proofErr w:type="spellStart"/>
      <w:r w:rsidRPr="00C42448">
        <w:rPr>
          <w:lang w:val="en-US"/>
        </w:rPr>
        <w:t>Nr</w:t>
      </w:r>
      <w:proofErr w:type="spellEnd"/>
      <w:r w:rsidRPr="00C42448">
        <w:rPr>
          <w:lang w:val="en-US"/>
        </w:rPr>
        <w:t>._____din____ _____________200_</w:t>
      </w:r>
    </w:p>
    <w:p w:rsidR="00D026F1" w:rsidRPr="00C42448" w:rsidRDefault="00D026F1" w:rsidP="00D026F1">
      <w:pPr>
        <w:pStyle w:val="a4"/>
        <w:rPr>
          <w:lang w:val="en-US"/>
        </w:rPr>
      </w:pPr>
      <w:r w:rsidRPr="00C42448">
        <w:rPr>
          <w:lang w:val="en-US"/>
        </w:rPr>
        <w:t xml:space="preserve">La </w:t>
      </w:r>
      <w:proofErr w:type="spellStart"/>
      <w:r w:rsidRPr="00C42448">
        <w:rPr>
          <w:lang w:val="en-US"/>
        </w:rPr>
        <w:t>nr</w:t>
      </w:r>
      <w:proofErr w:type="spellEnd"/>
      <w:r w:rsidRPr="00C42448">
        <w:rPr>
          <w:lang w:val="en-US"/>
        </w:rPr>
        <w:t>. _____din ______________200_</w:t>
      </w:r>
    </w:p>
    <w:p w:rsidR="00D026F1" w:rsidRPr="00C42448" w:rsidRDefault="00D026F1" w:rsidP="00D026F1">
      <w:pPr>
        <w:pStyle w:val="a4"/>
        <w:ind w:right="360"/>
        <w:rPr>
          <w:lang w:val="en-US"/>
        </w:rPr>
      </w:pPr>
    </w:p>
    <w:p w:rsidR="00D026F1" w:rsidRPr="00C42448" w:rsidRDefault="00D026F1" w:rsidP="00D026F1">
      <w:pPr>
        <w:tabs>
          <w:tab w:val="left" w:pos="3255"/>
        </w:tabs>
        <w:spacing w:after="0" w:line="240" w:lineRule="auto"/>
        <w:jc w:val="center"/>
        <w:rPr>
          <w:sz w:val="24"/>
          <w:szCs w:val="24"/>
          <w:lang w:val="ro-RO"/>
        </w:rPr>
      </w:pPr>
      <w:proofErr w:type="spellStart"/>
      <w:r w:rsidRPr="00C42448">
        <w:rPr>
          <w:b/>
          <w:sz w:val="24"/>
          <w:szCs w:val="24"/>
          <w:lang w:val="en-US"/>
        </w:rPr>
        <w:t>Dispo</w:t>
      </w:r>
      <w:proofErr w:type="spellEnd"/>
      <w:r w:rsidRPr="00C42448">
        <w:rPr>
          <w:b/>
          <w:sz w:val="24"/>
          <w:szCs w:val="24"/>
          <w:lang w:val="ro-RO"/>
        </w:rPr>
        <w:t xml:space="preserve">ziţie   </w:t>
      </w:r>
      <w:r w:rsidRPr="00C42448">
        <w:rPr>
          <w:sz w:val="24"/>
          <w:szCs w:val="24"/>
          <w:lang w:val="ro-RO"/>
        </w:rPr>
        <w:t>Nr.31</w:t>
      </w:r>
    </w:p>
    <w:p w:rsidR="00D026F1" w:rsidRPr="00C42448" w:rsidRDefault="00D026F1" w:rsidP="00D026F1">
      <w:pPr>
        <w:tabs>
          <w:tab w:val="left" w:pos="3255"/>
        </w:tabs>
        <w:spacing w:after="0" w:line="240" w:lineRule="auto"/>
        <w:jc w:val="center"/>
        <w:rPr>
          <w:b/>
          <w:sz w:val="24"/>
          <w:szCs w:val="24"/>
          <w:lang w:val="ro-RO"/>
        </w:rPr>
      </w:pPr>
      <w:r w:rsidRPr="00C42448">
        <w:rPr>
          <w:sz w:val="24"/>
          <w:szCs w:val="24"/>
          <w:lang w:val="ro-RO"/>
        </w:rPr>
        <w:t>din 04.11.2016</w:t>
      </w:r>
    </w:p>
    <w:p w:rsidR="00D026F1" w:rsidRPr="00C42448" w:rsidRDefault="00D026F1" w:rsidP="00D026F1">
      <w:pPr>
        <w:tabs>
          <w:tab w:val="left" w:pos="3255"/>
        </w:tabs>
        <w:spacing w:after="0" w:line="240" w:lineRule="auto"/>
        <w:jc w:val="center"/>
        <w:rPr>
          <w:b/>
          <w:sz w:val="24"/>
          <w:szCs w:val="24"/>
          <w:lang w:val="ro-RO"/>
        </w:rPr>
      </w:pPr>
    </w:p>
    <w:p w:rsidR="00D026F1" w:rsidRPr="00C42448" w:rsidRDefault="00D026F1" w:rsidP="00D026F1">
      <w:pPr>
        <w:spacing w:after="0" w:line="240" w:lineRule="auto"/>
        <w:jc w:val="center"/>
        <w:rPr>
          <w:b/>
          <w:i/>
          <w:sz w:val="24"/>
          <w:szCs w:val="24"/>
          <w:u w:val="single"/>
          <w:lang w:val="ro-RO"/>
        </w:rPr>
      </w:pPr>
      <w:r w:rsidRPr="00C42448">
        <w:rPr>
          <w:b/>
          <w:i/>
          <w:sz w:val="24"/>
          <w:szCs w:val="24"/>
          <w:u w:val="single"/>
          <w:lang w:val="ro-RO"/>
        </w:rPr>
        <w:t>Cu privire la instituirea tutelei</w:t>
      </w:r>
    </w:p>
    <w:p w:rsidR="00D026F1" w:rsidRPr="00C42448" w:rsidRDefault="00D026F1" w:rsidP="00D026F1">
      <w:pPr>
        <w:spacing w:after="0" w:line="240" w:lineRule="auto"/>
        <w:jc w:val="center"/>
        <w:rPr>
          <w:b/>
          <w:sz w:val="24"/>
          <w:szCs w:val="24"/>
          <w:u w:val="single"/>
          <w:lang w:val="ro-RO"/>
        </w:rPr>
      </w:pPr>
      <w:r w:rsidRPr="00C42448">
        <w:rPr>
          <w:b/>
          <w:i/>
          <w:sz w:val="24"/>
          <w:szCs w:val="24"/>
          <w:u w:val="single"/>
          <w:lang w:val="ro-RO"/>
        </w:rPr>
        <w:t>şi  curatelei</w:t>
      </w:r>
      <w:r w:rsidRPr="00C42448">
        <w:rPr>
          <w:b/>
          <w:sz w:val="24"/>
          <w:szCs w:val="24"/>
          <w:u w:val="single"/>
          <w:lang w:val="ro-RO"/>
        </w:rPr>
        <w:t xml:space="preserve"> .</w:t>
      </w:r>
    </w:p>
    <w:p w:rsidR="00D026F1" w:rsidRPr="00C42448" w:rsidRDefault="00D026F1" w:rsidP="00D026F1">
      <w:pPr>
        <w:spacing w:after="0" w:line="240" w:lineRule="auto"/>
        <w:rPr>
          <w:b/>
          <w:sz w:val="24"/>
          <w:szCs w:val="24"/>
          <w:u w:val="single"/>
          <w:lang w:val="ro-RO"/>
        </w:rPr>
      </w:pPr>
    </w:p>
    <w:p w:rsidR="00D026F1" w:rsidRPr="00C42448" w:rsidRDefault="00D026F1" w:rsidP="00D026F1">
      <w:pPr>
        <w:spacing w:after="0" w:line="240" w:lineRule="auto"/>
        <w:rPr>
          <w:b/>
          <w:sz w:val="24"/>
          <w:szCs w:val="24"/>
          <w:u w:val="single"/>
          <w:lang w:val="ro-RO"/>
        </w:rPr>
      </w:pPr>
    </w:p>
    <w:p w:rsidR="00D026F1" w:rsidRPr="00C0467D" w:rsidRDefault="00D026F1" w:rsidP="00D026F1">
      <w:pPr>
        <w:spacing w:after="0" w:line="240" w:lineRule="auto"/>
        <w:ind w:firstLine="545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C0467D">
        <w:rPr>
          <w:rFonts w:ascii="Times New Roman" w:hAnsi="Times New Roman"/>
          <w:sz w:val="20"/>
          <w:szCs w:val="20"/>
          <w:lang w:val="en-US"/>
        </w:rPr>
        <w:t>În</w:t>
      </w:r>
      <w:proofErr w:type="spellEnd"/>
      <w:r w:rsidRPr="00C0467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C0467D">
        <w:rPr>
          <w:rFonts w:ascii="Times New Roman" w:hAnsi="Times New Roman"/>
          <w:sz w:val="20"/>
          <w:szCs w:val="20"/>
          <w:lang w:val="en-US"/>
        </w:rPr>
        <w:t>temeiul</w:t>
      </w:r>
      <w:proofErr w:type="spellEnd"/>
      <w:r w:rsidRPr="00C0467D">
        <w:rPr>
          <w:rFonts w:ascii="Times New Roman" w:hAnsi="Times New Roman"/>
          <w:sz w:val="20"/>
          <w:szCs w:val="20"/>
          <w:lang w:val="en-US"/>
        </w:rPr>
        <w:t xml:space="preserve"> art.6 (1) lit. g), art. </w:t>
      </w:r>
      <w:proofErr w:type="gramStart"/>
      <w:r w:rsidRPr="00C0467D">
        <w:rPr>
          <w:rFonts w:ascii="Times New Roman" w:hAnsi="Times New Roman"/>
          <w:sz w:val="20"/>
          <w:szCs w:val="20"/>
          <w:lang w:val="en-US"/>
        </w:rPr>
        <w:t xml:space="preserve">13 al </w:t>
      </w:r>
      <w:r w:rsidRPr="00C0467D">
        <w:rPr>
          <w:rFonts w:ascii="Times New Roman" w:hAnsi="Times New Roman"/>
          <w:sz w:val="20"/>
          <w:szCs w:val="20"/>
          <w:lang w:val="ro-RO"/>
        </w:rPr>
        <w:t>Legii nr.</w:t>
      </w:r>
      <w:proofErr w:type="gramEnd"/>
      <w:r w:rsidRPr="00C0467D">
        <w:rPr>
          <w:rFonts w:ascii="Times New Roman" w:hAnsi="Times New Roman"/>
          <w:sz w:val="20"/>
          <w:szCs w:val="20"/>
          <w:lang w:val="ro-RO"/>
        </w:rPr>
        <w:t xml:space="preserve"> 140 din 14.06.2013 privind protecţia specială a copiilor aflaţi în situaţie de risc şi a copiilor separaţi de părinţi </w:t>
      </w:r>
      <w:r w:rsidRPr="00C0467D">
        <w:rPr>
          <w:rFonts w:ascii="Times New Roman" w:hAnsi="Times New Roman"/>
          <w:sz w:val="20"/>
          <w:szCs w:val="20"/>
          <w:lang w:val="en-US"/>
        </w:rPr>
        <w:t>î</w:t>
      </w:r>
      <w:r w:rsidRPr="00C0467D">
        <w:rPr>
          <w:rFonts w:ascii="Times New Roman" w:hAnsi="Times New Roman"/>
          <w:sz w:val="20"/>
          <w:szCs w:val="20"/>
          <w:lang w:val="ro-RO"/>
        </w:rPr>
        <w:t xml:space="preserve">n conformitate cu art. 29 lit. j), art. 32  pun. ( 1) al Legii nr. 436-VI din 28.12.2006 privind administraţia publică locală, </w:t>
      </w:r>
      <w:r w:rsidRPr="00C0467D">
        <w:rPr>
          <w:rFonts w:ascii="Times New Roman" w:hAnsi="Times New Roman"/>
          <w:sz w:val="20"/>
          <w:szCs w:val="20"/>
          <w:lang w:val="en-US"/>
        </w:rPr>
        <w:t xml:space="preserve">art.142 (2) al </w:t>
      </w:r>
      <w:proofErr w:type="spellStart"/>
      <w:r w:rsidRPr="00C0467D">
        <w:rPr>
          <w:rFonts w:ascii="Times New Roman" w:hAnsi="Times New Roman"/>
          <w:sz w:val="20"/>
          <w:szCs w:val="20"/>
          <w:lang w:val="en-US"/>
        </w:rPr>
        <w:t>Codului</w:t>
      </w:r>
      <w:proofErr w:type="spellEnd"/>
      <w:r w:rsidRPr="00C0467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C0467D">
        <w:rPr>
          <w:rFonts w:ascii="Times New Roman" w:hAnsi="Times New Roman"/>
          <w:sz w:val="20"/>
          <w:szCs w:val="20"/>
          <w:lang w:val="en-US"/>
        </w:rPr>
        <w:t>Familiei</w:t>
      </w:r>
      <w:proofErr w:type="spellEnd"/>
      <w:r w:rsidRPr="00C0467D">
        <w:rPr>
          <w:rFonts w:ascii="Times New Roman" w:hAnsi="Times New Roman"/>
          <w:sz w:val="20"/>
          <w:szCs w:val="20"/>
          <w:lang w:val="en-US"/>
        </w:rPr>
        <w:t xml:space="preserve"> nr.1316-XIV din 26.10.2000, art.33 al </w:t>
      </w:r>
      <w:proofErr w:type="spellStart"/>
      <w:r w:rsidRPr="00C0467D">
        <w:rPr>
          <w:rFonts w:ascii="Times New Roman" w:hAnsi="Times New Roman"/>
          <w:sz w:val="20"/>
          <w:szCs w:val="20"/>
          <w:lang w:val="en-US"/>
        </w:rPr>
        <w:t>Codului</w:t>
      </w:r>
      <w:proofErr w:type="spellEnd"/>
      <w:r w:rsidRPr="00C0467D">
        <w:rPr>
          <w:rFonts w:ascii="Times New Roman" w:hAnsi="Times New Roman"/>
          <w:sz w:val="20"/>
          <w:szCs w:val="20"/>
          <w:lang w:val="en-US"/>
        </w:rPr>
        <w:t xml:space="preserve"> civil al </w:t>
      </w:r>
      <w:proofErr w:type="spellStart"/>
      <w:r w:rsidRPr="00C0467D">
        <w:rPr>
          <w:rFonts w:ascii="Times New Roman" w:hAnsi="Times New Roman"/>
          <w:sz w:val="20"/>
          <w:szCs w:val="20"/>
          <w:lang w:val="en-US"/>
        </w:rPr>
        <w:t>Republicii</w:t>
      </w:r>
      <w:proofErr w:type="spellEnd"/>
      <w:r w:rsidRPr="00C0467D">
        <w:rPr>
          <w:rFonts w:ascii="Times New Roman" w:hAnsi="Times New Roman"/>
          <w:sz w:val="20"/>
          <w:szCs w:val="20"/>
          <w:lang w:val="en-US"/>
        </w:rPr>
        <w:t xml:space="preserve"> Moldova </w:t>
      </w:r>
      <w:proofErr w:type="spellStart"/>
      <w:r w:rsidRPr="00C0467D">
        <w:rPr>
          <w:rFonts w:ascii="Times New Roman" w:hAnsi="Times New Roman"/>
          <w:sz w:val="20"/>
          <w:szCs w:val="20"/>
          <w:lang w:val="en-US"/>
        </w:rPr>
        <w:t>nr</w:t>
      </w:r>
      <w:proofErr w:type="spellEnd"/>
      <w:r w:rsidRPr="00C0467D">
        <w:rPr>
          <w:rFonts w:ascii="Times New Roman" w:hAnsi="Times New Roman"/>
          <w:sz w:val="20"/>
          <w:szCs w:val="20"/>
          <w:lang w:val="en-US"/>
        </w:rPr>
        <w:t xml:space="preserve">. 1107-XV din 06.06.2002 </w:t>
      </w:r>
      <w:r w:rsidRPr="00C0467D">
        <w:rPr>
          <w:rFonts w:ascii="Times New Roman" w:hAnsi="Times New Roman"/>
          <w:sz w:val="20"/>
          <w:szCs w:val="20"/>
          <w:lang w:val="ro-RO"/>
        </w:rPr>
        <w:t xml:space="preserve">şi ţinînd cont că </w:t>
      </w:r>
      <w:proofErr w:type="gramStart"/>
      <w:r w:rsidRPr="00C0467D">
        <w:rPr>
          <w:rFonts w:ascii="Times New Roman" w:hAnsi="Times New Roman"/>
          <w:sz w:val="20"/>
          <w:szCs w:val="20"/>
          <w:lang w:val="ro-RO"/>
        </w:rPr>
        <w:t>minorii  Chironeţ</w:t>
      </w:r>
      <w:proofErr w:type="gramEnd"/>
      <w:r w:rsidRPr="00C0467D">
        <w:rPr>
          <w:rFonts w:ascii="Times New Roman" w:hAnsi="Times New Roman"/>
          <w:sz w:val="20"/>
          <w:szCs w:val="20"/>
          <w:lang w:val="ro-RO"/>
        </w:rPr>
        <w:t xml:space="preserve">  Andrian – a.n.  25.10.2005 şi  Chironeţ  Cristina  a. n. 26.05.2007  </w:t>
      </w:r>
      <w:r w:rsidRPr="00C0467D">
        <w:rPr>
          <w:rFonts w:ascii="Times New Roman" w:hAnsi="Times New Roman"/>
          <w:sz w:val="20"/>
          <w:szCs w:val="20"/>
          <w:lang w:val="en-US"/>
        </w:rPr>
        <w:t xml:space="preserve">are </w:t>
      </w:r>
      <w:proofErr w:type="spellStart"/>
      <w:r w:rsidRPr="00C0467D">
        <w:rPr>
          <w:rFonts w:ascii="Times New Roman" w:hAnsi="Times New Roman"/>
          <w:sz w:val="20"/>
          <w:szCs w:val="20"/>
          <w:lang w:val="en-US"/>
        </w:rPr>
        <w:t>nevoie</w:t>
      </w:r>
      <w:proofErr w:type="spellEnd"/>
      <w:r w:rsidRPr="00C0467D">
        <w:rPr>
          <w:rFonts w:ascii="Times New Roman" w:hAnsi="Times New Roman"/>
          <w:sz w:val="20"/>
          <w:szCs w:val="20"/>
          <w:lang w:val="en-US"/>
        </w:rPr>
        <w:t xml:space="preserve"> de  </w:t>
      </w:r>
      <w:proofErr w:type="spellStart"/>
      <w:r w:rsidRPr="00C0467D">
        <w:rPr>
          <w:rFonts w:ascii="Times New Roman" w:hAnsi="Times New Roman"/>
          <w:sz w:val="20"/>
          <w:szCs w:val="20"/>
          <w:lang w:val="en-US"/>
        </w:rPr>
        <w:t>reprezentare</w:t>
      </w:r>
      <w:proofErr w:type="spellEnd"/>
      <w:r w:rsidRPr="00C0467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C0467D">
        <w:rPr>
          <w:rFonts w:ascii="Times New Roman" w:hAnsi="Times New Roman"/>
          <w:sz w:val="20"/>
          <w:szCs w:val="20"/>
          <w:lang w:val="en-US"/>
        </w:rPr>
        <w:t>legală</w:t>
      </w:r>
      <w:proofErr w:type="spellEnd"/>
      <w:r w:rsidRPr="00C0467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C0467D">
        <w:rPr>
          <w:rFonts w:ascii="Times New Roman" w:hAnsi="Times New Roman"/>
          <w:sz w:val="20"/>
          <w:szCs w:val="20"/>
          <w:lang w:val="en-US"/>
        </w:rPr>
        <w:t>în</w:t>
      </w:r>
      <w:proofErr w:type="spellEnd"/>
      <w:r w:rsidRPr="00C0467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C0467D">
        <w:rPr>
          <w:rFonts w:ascii="Times New Roman" w:hAnsi="Times New Roman"/>
          <w:sz w:val="20"/>
          <w:szCs w:val="20"/>
          <w:lang w:val="en-US"/>
        </w:rPr>
        <w:t>diferite</w:t>
      </w:r>
      <w:proofErr w:type="spellEnd"/>
      <w:r w:rsidRPr="00C0467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C0467D">
        <w:rPr>
          <w:rFonts w:ascii="Times New Roman" w:hAnsi="Times New Roman"/>
          <w:sz w:val="20"/>
          <w:szCs w:val="20"/>
          <w:lang w:val="en-US"/>
        </w:rPr>
        <w:t>instituţii</w:t>
      </w:r>
      <w:proofErr w:type="spellEnd"/>
      <w:r w:rsidRPr="00C0467D">
        <w:rPr>
          <w:rFonts w:ascii="Times New Roman" w:hAnsi="Times New Roman"/>
          <w:sz w:val="20"/>
          <w:szCs w:val="20"/>
          <w:lang w:val="en-US"/>
        </w:rPr>
        <w:t xml:space="preserve"> de stat </w:t>
      </w:r>
      <w:proofErr w:type="spellStart"/>
      <w:r w:rsidRPr="00C0467D">
        <w:rPr>
          <w:rFonts w:ascii="Times New Roman" w:hAnsi="Times New Roman"/>
          <w:sz w:val="20"/>
          <w:szCs w:val="20"/>
          <w:lang w:val="en-US"/>
        </w:rPr>
        <w:t>şi</w:t>
      </w:r>
      <w:proofErr w:type="spellEnd"/>
      <w:r w:rsidRPr="00C0467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C0467D">
        <w:rPr>
          <w:rFonts w:ascii="Times New Roman" w:hAnsi="Times New Roman"/>
          <w:sz w:val="20"/>
          <w:szCs w:val="20"/>
          <w:lang w:val="en-US"/>
        </w:rPr>
        <w:t>obşteşti</w:t>
      </w:r>
      <w:proofErr w:type="spellEnd"/>
      <w:r w:rsidRPr="00C0467D">
        <w:rPr>
          <w:rFonts w:ascii="Times New Roman" w:hAnsi="Times New Roman"/>
          <w:sz w:val="20"/>
          <w:szCs w:val="20"/>
          <w:lang w:val="ro-RO"/>
        </w:rPr>
        <w:t xml:space="preserve">, iar părinţii  Chironeţ  Natalia şi  Chironeţ  Mihail  pleacă  peste  hotare  la  muncă. </w:t>
      </w:r>
    </w:p>
    <w:p w:rsidR="00D026F1" w:rsidRPr="00C0467D" w:rsidRDefault="00D026F1" w:rsidP="00D026F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C0467D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</w:t>
      </w:r>
      <w:r w:rsidRPr="00C0467D">
        <w:rPr>
          <w:rFonts w:ascii="Times New Roman" w:hAnsi="Times New Roman"/>
          <w:b/>
          <w:bCs/>
          <w:sz w:val="20"/>
          <w:szCs w:val="20"/>
          <w:lang w:val="ro-RO"/>
        </w:rPr>
        <w:t>DISPUN</w:t>
      </w:r>
      <w:r w:rsidRPr="00C0467D">
        <w:rPr>
          <w:rFonts w:ascii="Times New Roman" w:hAnsi="Times New Roman"/>
          <w:sz w:val="20"/>
          <w:szCs w:val="20"/>
          <w:lang w:val="ro-RO"/>
        </w:rPr>
        <w:t>:</w:t>
      </w:r>
    </w:p>
    <w:p w:rsidR="00D026F1" w:rsidRPr="00C0467D" w:rsidRDefault="00D026F1" w:rsidP="00D026F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D026F1" w:rsidRPr="00C0467D" w:rsidRDefault="00D026F1" w:rsidP="00D026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C0467D">
        <w:rPr>
          <w:rFonts w:ascii="Times New Roman" w:hAnsi="Times New Roman"/>
          <w:sz w:val="20"/>
          <w:szCs w:val="20"/>
          <w:lang w:val="ro-RO"/>
        </w:rPr>
        <w:t>Se instituie tutelă  asupra minorei Chironeţ  Cristina  a. n. 26.05.2007, identificată prin certificat de naştere  NA-VI  0134973  domiciliată  în   s.Frumoasa, rl.Călăraşi.</w:t>
      </w:r>
    </w:p>
    <w:p w:rsidR="00D026F1" w:rsidRPr="00C0467D" w:rsidRDefault="00D026F1" w:rsidP="00D026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C0467D">
        <w:rPr>
          <w:rFonts w:ascii="Times New Roman" w:hAnsi="Times New Roman"/>
          <w:sz w:val="20"/>
          <w:szCs w:val="20"/>
          <w:lang w:val="ro-RO"/>
        </w:rPr>
        <w:t>Se  institue  curatelă asupra  minorului  Chironeţ  Andrian – a.n.  25.10.2005 , identificat  prin certificat  de  naştere  NA-VI  0965411  domiciliată  în  rl.Călăraşi, s.Frumoasa.</w:t>
      </w:r>
    </w:p>
    <w:p w:rsidR="00D026F1" w:rsidRPr="00C0467D" w:rsidRDefault="00D026F1" w:rsidP="00D026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C0467D">
        <w:rPr>
          <w:rFonts w:ascii="Times New Roman" w:hAnsi="Times New Roman"/>
          <w:sz w:val="20"/>
          <w:szCs w:val="20"/>
          <w:lang w:val="ro-RO"/>
        </w:rPr>
        <w:t>Se desemnează tutore  a  minorei Chironeţ  Cristina  şi  curator a  minorului Chironeţ  Andrian – a.n.  25.10.2005  bunica  Prunici   Galina  a. n. 22.11.1964  identificată prin buletin de  identitate  A 16079613  eliberat la 07.12.2009, IDNP  2001075110373  domiciliată în satul Frumoasa, raionul Călăraşi.</w:t>
      </w:r>
    </w:p>
    <w:p w:rsidR="00D026F1" w:rsidRPr="00C0467D" w:rsidRDefault="00D026F1" w:rsidP="00D026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C0467D">
        <w:rPr>
          <w:rFonts w:ascii="Times New Roman" w:hAnsi="Times New Roman"/>
          <w:sz w:val="20"/>
          <w:szCs w:val="20"/>
          <w:lang w:val="ro-RO"/>
        </w:rPr>
        <w:t>Tutela   şi  curatela  se stabileşte temporar, pînă la  revenirea  părinţilor, fără aplicarea prevederilor pct. 10 al Hotărîrii Guvernului nr. 198 din 16.04.1993.</w:t>
      </w:r>
    </w:p>
    <w:p w:rsidR="00D026F1" w:rsidRPr="00C0467D" w:rsidRDefault="00D026F1" w:rsidP="00D026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C0467D">
        <w:rPr>
          <w:rFonts w:ascii="Times New Roman" w:hAnsi="Times New Roman"/>
          <w:sz w:val="20"/>
          <w:szCs w:val="20"/>
          <w:lang w:val="ro-RO"/>
        </w:rPr>
        <w:t>Controlul asupra executării prezentei dispoziţii mi-l asum.</w:t>
      </w:r>
    </w:p>
    <w:p w:rsidR="00D026F1" w:rsidRPr="00C0467D" w:rsidRDefault="00D026F1" w:rsidP="00D026F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D026F1" w:rsidRPr="00C0467D" w:rsidRDefault="00D026F1" w:rsidP="00D026F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D026F1" w:rsidRPr="00C0467D" w:rsidRDefault="00D026F1" w:rsidP="00D026F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D026F1" w:rsidRPr="00C0467D" w:rsidRDefault="00D026F1" w:rsidP="00D026F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C0467D">
        <w:rPr>
          <w:rFonts w:ascii="Times New Roman" w:hAnsi="Times New Roman"/>
          <w:sz w:val="20"/>
          <w:szCs w:val="20"/>
          <w:lang w:val="ro-RO"/>
        </w:rPr>
        <w:t>Primarul satului Frumoasa                             Gh. Movileanu</w:t>
      </w:r>
    </w:p>
    <w:p w:rsidR="00D026F1" w:rsidRPr="00C0467D" w:rsidRDefault="00D026F1" w:rsidP="00D026F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D026F1" w:rsidRPr="00C0467D" w:rsidRDefault="00D026F1" w:rsidP="00D026F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D026F1" w:rsidRPr="00C0467D" w:rsidRDefault="00D026F1" w:rsidP="00D026F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D026F1" w:rsidRPr="00C0467D" w:rsidRDefault="00D026F1" w:rsidP="00D026F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C0467D">
        <w:rPr>
          <w:rFonts w:ascii="Times New Roman" w:hAnsi="Times New Roman"/>
          <w:sz w:val="20"/>
          <w:szCs w:val="20"/>
          <w:lang w:val="ro-RO"/>
        </w:rPr>
        <w:t>Executor:</w:t>
      </w:r>
    </w:p>
    <w:p w:rsidR="00D026F1" w:rsidRPr="00C0467D" w:rsidRDefault="00D026F1" w:rsidP="00D026F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C0467D">
        <w:rPr>
          <w:rFonts w:ascii="Times New Roman" w:hAnsi="Times New Roman"/>
          <w:sz w:val="20"/>
          <w:szCs w:val="20"/>
          <w:lang w:val="ro-RO"/>
        </w:rPr>
        <w:t>Movileanu   Gheorghe</w:t>
      </w:r>
    </w:p>
    <w:p w:rsidR="00BA1101" w:rsidRDefault="00BA1101">
      <w:pPr>
        <w:rPr>
          <w:lang w:val="en-US"/>
        </w:rPr>
      </w:pPr>
    </w:p>
    <w:p w:rsidR="00D026F1" w:rsidRPr="00D026F1" w:rsidRDefault="00D026F1">
      <w:pPr>
        <w:rPr>
          <w:lang w:val="en-US"/>
        </w:rPr>
      </w:pPr>
      <w:bookmarkStart w:id="0" w:name="_GoBack"/>
      <w:bookmarkEnd w:id="0"/>
    </w:p>
    <w:sectPr w:rsidR="00D026F1" w:rsidRPr="00D02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3DC5"/>
    <w:multiLevelType w:val="hybridMultilevel"/>
    <w:tmpl w:val="9C10ABDC"/>
    <w:lvl w:ilvl="0" w:tplc="4E4E8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45"/>
    <w:rsid w:val="00876D45"/>
    <w:rsid w:val="00BA1101"/>
    <w:rsid w:val="00D0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F1"/>
    <w:pPr>
      <w:ind w:left="720"/>
      <w:contextualSpacing/>
    </w:pPr>
  </w:style>
  <w:style w:type="paragraph" w:styleId="a4">
    <w:name w:val="header"/>
    <w:basedOn w:val="a"/>
    <w:link w:val="a5"/>
    <w:rsid w:val="00D026F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D02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2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26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F1"/>
    <w:pPr>
      <w:ind w:left="720"/>
      <w:contextualSpacing/>
    </w:pPr>
  </w:style>
  <w:style w:type="paragraph" w:styleId="a4">
    <w:name w:val="header"/>
    <w:basedOn w:val="a"/>
    <w:link w:val="a5"/>
    <w:rsid w:val="00D026F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D02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2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26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2016-12-22T10:19:00Z</dcterms:created>
  <dcterms:modified xsi:type="dcterms:W3CDTF">2016-12-22T10:20:00Z</dcterms:modified>
</cp:coreProperties>
</file>