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DC3C46" w:rsidTr="00DC3C46">
        <w:tc>
          <w:tcPr>
            <w:tcW w:w="3190" w:type="dxa"/>
          </w:tcPr>
          <w:p w:rsidR="00DC3C46" w:rsidRDefault="00DC3C46">
            <w:pPr>
              <w:pStyle w:val="a3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DC3C46" w:rsidRDefault="00DC3C46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DC3C46" w:rsidRDefault="00DC3C46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DC3C46" w:rsidRDefault="00DC3C46" w:rsidP="00DC3C46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C3C46" w:rsidRDefault="00DC3C46" w:rsidP="00DC3C46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DC3C46" w:rsidRDefault="00DC3C46" w:rsidP="00DC3C46">
      <w:pPr>
        <w:pStyle w:val="a3"/>
        <w:rPr>
          <w:b/>
          <w:sz w:val="32"/>
          <w:u w:val="single"/>
          <w:lang w:val="ro-RO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</w:t>
      </w:r>
      <w:r>
        <w:rPr>
          <w:b/>
          <w:sz w:val="32"/>
          <w:u w:val="single"/>
          <w:lang w:val="ro-RO" w:eastAsia="en-US"/>
        </w:rPr>
        <w:t>____________</w:t>
      </w:r>
    </w:p>
    <w:p w:rsidR="00DC3C46" w:rsidRDefault="00DC3C46" w:rsidP="00DC3C46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DC3C46" w:rsidRDefault="00DC3C46" w:rsidP="00DC3C46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s. </w:t>
      </w:r>
      <w:proofErr w:type="spellStart"/>
      <w:proofErr w:type="gramStart"/>
      <w:r>
        <w:rPr>
          <w:b/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b/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b/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b/>
          <w:sz w:val="24"/>
          <w:szCs w:val="24"/>
          <w:u w:val="single"/>
          <w:lang w:val="en-US" w:eastAsia="en-US"/>
        </w:rPr>
        <w:t>/fax ( 0244) 38-0-36_____________________________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</w:t>
      </w:r>
      <w:r w:rsidR="008F33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06/0</w:t>
      </w:r>
      <w:r w:rsidR="00CC1325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356651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B820BC" w:rsidRDefault="00B820BC" w:rsidP="00B8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u w:val="single"/>
          <w:lang w:val="ro-M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Cu privire  la stabilirea cotelor  concrete </w:t>
      </w:r>
    </w:p>
    <w:p w:rsidR="00B820BC" w:rsidRP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 ale  impozitului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pe  bunurile  imobiliare,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aferente  bunurilor  imobiliare  evaluate 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  către  organele  cadastrale  teritoriale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pe teritoriul pri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măriei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în anul 201</w:t>
      </w:r>
      <w:r w:rsidR="00937056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”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Examinînd  nota  informativă 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 xml:space="preserve"> privind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stabilirea cotelor  concrete ale  impozitului p</w:t>
      </w:r>
      <w:r>
        <w:rPr>
          <w:rFonts w:ascii="Times New Roman" w:hAnsi="Times New Roman" w:cs="Times New Roman"/>
          <w:sz w:val="24"/>
          <w:szCs w:val="24"/>
          <w:lang w:val="ro-RO"/>
        </w:rPr>
        <w:t>e  bunurile  imobiliare, aferente  bunurilor  imobiliare evaluate  de  către  organele  cadastrale  teritoriale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pe teritoriul pri</w:t>
      </w:r>
      <w:r>
        <w:rPr>
          <w:rFonts w:ascii="Times New Roman" w:hAnsi="Times New Roman" w:cs="Times New Roman"/>
          <w:sz w:val="24"/>
          <w:szCs w:val="24"/>
          <w:lang w:val="ro-RO"/>
        </w:rPr>
        <w:t>măriei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în anul 201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ro-MO"/>
        </w:rPr>
        <w:t>”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scopul asigurării părţii de venit a bugetului primăriei Frumoasa în anul 201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 baza  prevederilor  </w:t>
      </w:r>
      <w:r>
        <w:rPr>
          <w:rFonts w:ascii="Times New Roman" w:hAnsi="Times New Roman" w:cs="Times New Roman"/>
          <w:sz w:val="24"/>
          <w:szCs w:val="24"/>
          <w:lang w:val="ro-MO"/>
        </w:rPr>
        <w:t>Codul fiscal  nr. 1163-XIII  din 24.04.1997.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Legia  RM  nr.1056 –XIV  din  16.06.2000  „ Pentru  punerea  în  aplicare  a  Titlului  VI  al  Codului  Fiscal”.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Legea nr.397-XV din 16.10.2003 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privind 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Finanţele 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publice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locale.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 baza  Legii  281 din  16.12.2017  cu modificările  întroduse de la 01.01.2017 în  Codul  Fiscal  TITLUL  VI  impozit  pe bunurile  imobiliare.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Legia  nr.436-XVI din 28 decembrie 2006 Privind administraţia publică locală, în conformitate cu art.14 (2) lit. (a), art.19 (4), art.22 (1) .</w:t>
      </w:r>
    </w:p>
    <w:p w:rsidR="00937056" w:rsidRDefault="00937056" w:rsidP="00937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Consiliul  sătesc  Frumoasa  stabileşte  pe  teritoriul  Primăriei  Frumoasa  pentru  anul  201</w:t>
      </w:r>
      <w:r w:rsidR="00937056">
        <w:rPr>
          <w:rFonts w:ascii="Times New Roman" w:hAnsi="Times New Roman" w:cs="Times New Roman"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următoarele   impozite locale şi  cote aferente  acestora: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</w:p>
    <w:p w:rsidR="00B820BC" w:rsidRDefault="00937056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937056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</w:t>
      </w:r>
      <w:r w:rsidR="00B820BC">
        <w:rPr>
          <w:rFonts w:ascii="Times New Roman" w:hAnsi="Times New Roman" w:cs="Times New Roman"/>
          <w:b/>
          <w:sz w:val="24"/>
          <w:szCs w:val="24"/>
          <w:lang w:val="ro-MO"/>
        </w:rPr>
        <w:t>CONSILIUL  SĂTESC   DECIDE:</w:t>
      </w:r>
    </w:p>
    <w:p w:rsidR="00B820BC" w:rsidRDefault="00B820BC" w:rsidP="00B8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1. Se </w:t>
      </w:r>
      <w:r w:rsidR="008F338E">
        <w:rPr>
          <w:rFonts w:ascii="Times New Roman" w:hAnsi="Times New Roman" w:cs="Times New Roman"/>
          <w:sz w:val="24"/>
          <w:szCs w:val="24"/>
          <w:lang w:val="ro-MO"/>
        </w:rPr>
        <w:t xml:space="preserve">  aprobă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cotele  impozitului  pe  bunurile  imobiliare, aferente  bunurilor  mobiliare  evaluate  de către organele  cadastrale teritoriale în următoarea ordine.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Style w:val="a5"/>
        <w:tblW w:w="0" w:type="auto"/>
        <w:tblLook w:val="01E0"/>
      </w:tblPr>
      <w:tblGrid>
        <w:gridCol w:w="556"/>
        <w:gridCol w:w="4592"/>
        <w:gridCol w:w="2880"/>
        <w:gridCol w:w="1543"/>
      </w:tblGrid>
      <w:tr w:rsidR="00B820BC" w:rsidTr="005D2A5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N.r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Tipul  obiectelor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Diapazonul cotelor (în limitele  cărora autorităţile administraţiei publice locale sunt în drept  să stabilească cotele.)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b/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 Cotele  concrete</w:t>
            </w:r>
          </w:p>
        </w:tc>
      </w:tr>
      <w:tr w:rsidR="00B820BC" w:rsidTr="005D2A5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Bunuri  imobiliare cu destinaţie  locativă (apartamente  şi  case  de  locuit individuale, terenuri aferente acestor bunuri.)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0,4%</w:t>
            </w:r>
            <w:r>
              <w:rPr>
                <w:sz w:val="24"/>
                <w:szCs w:val="24"/>
                <w:lang w:val="ro-MO" w:eastAsia="ro-RO"/>
              </w:rPr>
              <w:t xml:space="preserve"> din  valoarea  estimată a bunurilor  imobiliare.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</w:p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 xml:space="preserve">    0,1</w:t>
            </w:r>
          </w:p>
        </w:tc>
      </w:tr>
      <w:tr w:rsidR="00B820BC" w:rsidTr="005D2A5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lastRenderedPageBreak/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Garaje  şi terenuri pe care aceste  sînt  amplasate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 xml:space="preserve"> </w:t>
            </w:r>
            <w:r>
              <w:rPr>
                <w:b/>
                <w:sz w:val="24"/>
                <w:szCs w:val="24"/>
                <w:lang w:val="ro-MO" w:eastAsia="ro-RO"/>
              </w:rPr>
              <w:t xml:space="preserve">0,4% </w:t>
            </w:r>
            <w:r>
              <w:rPr>
                <w:sz w:val="24"/>
                <w:szCs w:val="24"/>
                <w:lang w:val="ro-MO" w:eastAsia="ro-RO"/>
              </w:rPr>
              <w:t xml:space="preserve">din  valoarea  estimată a bunurilor  imobiliare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</w:p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 xml:space="preserve">    0,1</w:t>
            </w:r>
          </w:p>
        </w:tc>
      </w:tr>
      <w:tr w:rsidR="00B820BC" w:rsidTr="005D2A5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Terenuri  agricole cu construcţii  amplasate  pe  ele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>0,3%</w:t>
            </w:r>
            <w:r>
              <w:rPr>
                <w:sz w:val="24"/>
                <w:szCs w:val="24"/>
                <w:lang w:val="ro-MO" w:eastAsia="ro-RO"/>
              </w:rPr>
              <w:t xml:space="preserve"> din  valoarea  estimată a bunurilor  imobiliare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</w:p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 xml:space="preserve">    0,2</w:t>
            </w:r>
          </w:p>
        </w:tc>
      </w:tr>
      <w:tr w:rsidR="00B820BC" w:rsidTr="005D2A5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>Bunuri  imobiliare  cu  destinaţie  comercială  şi  industrială ( inclusiv/ terenurile)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b/>
                <w:sz w:val="24"/>
                <w:szCs w:val="24"/>
                <w:lang w:val="ro-MO" w:eastAsia="ro-RO"/>
              </w:rPr>
              <w:t xml:space="preserve">0,3%  </w:t>
            </w:r>
            <w:r>
              <w:rPr>
                <w:sz w:val="24"/>
                <w:szCs w:val="24"/>
                <w:lang w:val="ro-MO" w:eastAsia="ro-RO"/>
              </w:rPr>
              <w:t xml:space="preserve">(cota  fixta)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BC" w:rsidRDefault="00B820BC" w:rsidP="005D2A55">
            <w:pPr>
              <w:rPr>
                <w:sz w:val="24"/>
                <w:szCs w:val="24"/>
                <w:lang w:val="ro-MO" w:eastAsia="ro-RO"/>
              </w:rPr>
            </w:pPr>
            <w:r>
              <w:rPr>
                <w:sz w:val="24"/>
                <w:szCs w:val="24"/>
                <w:lang w:val="ro-MO" w:eastAsia="ro-RO"/>
              </w:rPr>
              <w:t xml:space="preserve">    0,3</w:t>
            </w:r>
          </w:p>
        </w:tc>
      </w:tr>
    </w:tbl>
    <w:p w:rsidR="00B820BC" w:rsidRDefault="00B820BC" w:rsidP="00B82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2. Controlul asupra executării prezentei decizii se atribuie primarului satului.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Au  votat : Pentru  -</w:t>
      </w:r>
      <w:r w:rsidR="008F338E">
        <w:rPr>
          <w:rFonts w:ascii="Times New Roman" w:hAnsi="Times New Roman" w:cs="Times New Roman"/>
          <w:b/>
          <w:sz w:val="24"/>
          <w:szCs w:val="24"/>
          <w:lang w:val="ro-M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, </w:t>
      </w:r>
      <w:r w:rsidR="008F338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împotrivă  -0, </w:t>
      </w:r>
      <w:r w:rsidR="008F338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sau  abţinut  -0 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F338E" w:rsidRDefault="008F338E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F338E" w:rsidRDefault="008F338E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Preşedintele  şedinţei :                                 </w:t>
      </w:r>
      <w:r w:rsidR="008F338E">
        <w:rPr>
          <w:rFonts w:ascii="Times New Roman" w:hAnsi="Times New Roman" w:cs="Times New Roman"/>
          <w:sz w:val="24"/>
          <w:szCs w:val="24"/>
          <w:lang w:val="ro-MO"/>
        </w:rPr>
        <w:t xml:space="preserve">    Ciobanu  Nina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Contrasemnată: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Secretarul consiliului :                                    Olaru  Tatiana.</w:t>
      </w: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rPr>
          <w:sz w:val="24"/>
          <w:szCs w:val="24"/>
          <w:lang w:val="en-US"/>
        </w:rPr>
      </w:pPr>
    </w:p>
    <w:p w:rsidR="00B820BC" w:rsidRDefault="00B820BC" w:rsidP="00B820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Ex.Movileanu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DC3C46" w:rsidRPr="0017625E" w:rsidRDefault="0017625E" w:rsidP="00DC3C4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Tel.0-24438-036</w:t>
      </w:r>
    </w:p>
    <w:sectPr w:rsidR="00DC3C46" w:rsidRPr="0017625E" w:rsidSect="00DC3C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C46"/>
    <w:rsid w:val="0002092F"/>
    <w:rsid w:val="000237B0"/>
    <w:rsid w:val="000A6BB8"/>
    <w:rsid w:val="000B64B9"/>
    <w:rsid w:val="0017625E"/>
    <w:rsid w:val="002F3E9B"/>
    <w:rsid w:val="0034246D"/>
    <w:rsid w:val="00356651"/>
    <w:rsid w:val="00365663"/>
    <w:rsid w:val="00455C18"/>
    <w:rsid w:val="004F3A4E"/>
    <w:rsid w:val="0055669B"/>
    <w:rsid w:val="005D0FB0"/>
    <w:rsid w:val="006B0E2B"/>
    <w:rsid w:val="00776013"/>
    <w:rsid w:val="008F338E"/>
    <w:rsid w:val="00937056"/>
    <w:rsid w:val="00AA0C3E"/>
    <w:rsid w:val="00B820BC"/>
    <w:rsid w:val="00C0318B"/>
    <w:rsid w:val="00C328FE"/>
    <w:rsid w:val="00CA7FF1"/>
    <w:rsid w:val="00CC1325"/>
    <w:rsid w:val="00D358F5"/>
    <w:rsid w:val="00DC3C46"/>
    <w:rsid w:val="00E7167E"/>
    <w:rsid w:val="00F9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DC3C46"/>
    <w:rPr>
      <w:rFonts w:ascii="Times New Roman" w:eastAsia="Times New Roman" w:hAnsi="Times New Roman" w:cs="Times New Roman"/>
      <w:sz w:val="28"/>
      <w:szCs w:val="32"/>
      <w:lang w:eastAsia="ru-RU"/>
    </w:rPr>
  </w:style>
  <w:style w:type="table" w:styleId="a5">
    <w:name w:val="Table Grid"/>
    <w:basedOn w:val="a1"/>
    <w:rsid w:val="00DC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C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14</cp:revision>
  <cp:lastPrinted>2017-12-05T08:15:00Z</cp:lastPrinted>
  <dcterms:created xsi:type="dcterms:W3CDTF">2017-10-19T06:31:00Z</dcterms:created>
  <dcterms:modified xsi:type="dcterms:W3CDTF">2017-12-14T12:39:00Z</dcterms:modified>
</cp:coreProperties>
</file>