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9706" w:type="dxa"/>
        <w:tblLook w:val="01E0"/>
      </w:tblPr>
      <w:tblGrid>
        <w:gridCol w:w="3235"/>
        <w:gridCol w:w="2716"/>
        <w:gridCol w:w="3755"/>
      </w:tblGrid>
      <w:tr w:rsidR="009F6D2A" w:rsidRPr="0005198E" w:rsidTr="00E46083">
        <w:trPr>
          <w:trHeight w:val="1952"/>
        </w:trPr>
        <w:tc>
          <w:tcPr>
            <w:tcW w:w="3235" w:type="dxa"/>
          </w:tcPr>
          <w:p w:rsidR="009F6D2A" w:rsidRPr="005A5B9D" w:rsidRDefault="009F6D2A" w:rsidP="00175E69">
            <w:pPr>
              <w:pStyle w:val="a3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716" w:type="dxa"/>
            <w:vAlign w:val="center"/>
            <w:hideMark/>
          </w:tcPr>
          <w:p w:rsidR="009F6D2A" w:rsidRPr="0005198E" w:rsidRDefault="00E46083" w:rsidP="00175E69">
            <w:pPr>
              <w:pStyle w:val="a3"/>
              <w:jc w:val="center"/>
              <w:rPr>
                <w:sz w:val="24"/>
                <w:szCs w:val="24"/>
                <w:lang w:val="en-US" w:eastAsia="en-US"/>
              </w:rPr>
            </w:pPr>
            <w:r w:rsidRPr="0005198E">
              <w:rPr>
                <w:noProof/>
                <w:sz w:val="24"/>
                <w:szCs w:val="24"/>
              </w:rPr>
              <w:drawing>
                <wp:inline distT="0" distB="0" distL="0" distR="0">
                  <wp:extent cx="876300" cy="1074511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4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</w:tcPr>
          <w:p w:rsidR="009F6D2A" w:rsidRPr="0005198E" w:rsidRDefault="009F6D2A" w:rsidP="00175E69">
            <w:pPr>
              <w:pStyle w:val="a3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9F6D2A" w:rsidRPr="00E46083" w:rsidRDefault="009F6D2A" w:rsidP="009F6D2A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</w:t>
      </w:r>
      <w:r w:rsidRPr="007D0F6A">
        <w:rPr>
          <w:b/>
          <w:szCs w:val="28"/>
          <w:lang w:val="en-US" w:eastAsia="en-US"/>
        </w:rPr>
        <w:t>REPUBLICA    MOLDOVA</w:t>
      </w:r>
    </w:p>
    <w:p w:rsidR="009F6D2A" w:rsidRPr="007D0F6A" w:rsidRDefault="009F6D2A" w:rsidP="009F6D2A">
      <w:pPr>
        <w:pStyle w:val="a3"/>
        <w:rPr>
          <w:b/>
          <w:szCs w:val="28"/>
          <w:lang w:val="ro-RO" w:eastAsia="en-US"/>
        </w:rPr>
      </w:pPr>
      <w:r w:rsidRPr="007D0F6A"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9F6D2A" w:rsidRPr="007152A4" w:rsidRDefault="009F6D2A" w:rsidP="009F6D2A">
      <w:pPr>
        <w:pStyle w:val="a3"/>
        <w:rPr>
          <w:b/>
          <w:sz w:val="32"/>
          <w:u w:val="single"/>
          <w:lang w:val="en-US" w:eastAsia="en-US"/>
        </w:rPr>
      </w:pPr>
      <w:r w:rsidRPr="007152A4"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 w:rsidRPr="007152A4">
        <w:rPr>
          <w:b/>
          <w:sz w:val="32"/>
          <w:u w:val="single"/>
          <w:lang w:val="en-US" w:eastAsia="en-US"/>
        </w:rPr>
        <w:t>CONSILIUL  SĂTESC</w:t>
      </w:r>
      <w:proofErr w:type="gramEnd"/>
      <w:r w:rsidRPr="007152A4">
        <w:rPr>
          <w:b/>
          <w:sz w:val="32"/>
          <w:u w:val="single"/>
          <w:lang w:val="en-US" w:eastAsia="en-US"/>
        </w:rPr>
        <w:t xml:space="preserve">  FRUMOASA</w:t>
      </w:r>
      <w:r>
        <w:rPr>
          <w:b/>
          <w:sz w:val="32"/>
          <w:u w:val="single"/>
          <w:lang w:val="en-US" w:eastAsia="en-US"/>
        </w:rPr>
        <w:t>____________</w:t>
      </w:r>
    </w:p>
    <w:p w:rsidR="009F6D2A" w:rsidRDefault="009F6D2A" w:rsidP="009F6D2A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 w:rsidRPr="0005198E">
        <w:rPr>
          <w:sz w:val="24"/>
          <w:szCs w:val="24"/>
          <w:lang w:val="en-US" w:eastAsia="en-US"/>
        </w:rPr>
        <w:t>raionul</w:t>
      </w:r>
      <w:proofErr w:type="spellEnd"/>
      <w:r w:rsidRPr="0005198E">
        <w:rPr>
          <w:sz w:val="24"/>
          <w:szCs w:val="24"/>
          <w:lang w:val="en-US" w:eastAsia="en-US"/>
        </w:rPr>
        <w:t xml:space="preserve"> </w:t>
      </w:r>
      <w:proofErr w:type="spellStart"/>
      <w:r w:rsidRPr="0005198E">
        <w:rPr>
          <w:sz w:val="24"/>
          <w:szCs w:val="24"/>
          <w:lang w:val="en-US" w:eastAsia="en-US"/>
        </w:rPr>
        <w:t>Calarasi</w:t>
      </w:r>
      <w:proofErr w:type="spellEnd"/>
      <w:r w:rsidRPr="007D0F6A">
        <w:rPr>
          <w:sz w:val="24"/>
          <w:szCs w:val="24"/>
          <w:lang w:val="en-US" w:eastAsia="en-US"/>
        </w:rPr>
        <w:t xml:space="preserve"> </w:t>
      </w:r>
    </w:p>
    <w:p w:rsidR="009F6D2A" w:rsidRPr="007152A4" w:rsidRDefault="009F6D2A" w:rsidP="009F6D2A">
      <w:pPr>
        <w:pStyle w:val="a3"/>
        <w:rPr>
          <w:b/>
          <w:sz w:val="24"/>
          <w:szCs w:val="24"/>
          <w:u w:val="single"/>
          <w:lang w:val="en-US" w:eastAsia="en-US"/>
        </w:rPr>
      </w:pPr>
      <w:r w:rsidRPr="007152A4"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 w:rsidRPr="007152A4"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 w:rsidRPr="007152A4">
        <w:rPr>
          <w:sz w:val="24"/>
          <w:szCs w:val="24"/>
          <w:u w:val="single"/>
          <w:lang w:val="en-US" w:eastAsia="en-US"/>
        </w:rPr>
        <w:t>Frumoasa</w:t>
      </w:r>
      <w:proofErr w:type="spellEnd"/>
      <w:r w:rsidRPr="007152A4"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 w:rsidRPr="007152A4"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 w:rsidRPr="007152A4"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9F6D2A" w:rsidRPr="007152A4" w:rsidRDefault="009F6D2A" w:rsidP="009F6D2A">
      <w:pPr>
        <w:pStyle w:val="a3"/>
        <w:rPr>
          <w:b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198E">
        <w:rPr>
          <w:rFonts w:ascii="Times New Roman" w:hAnsi="Times New Roman" w:cs="Times New Roman"/>
          <w:lang w:val="en-US"/>
        </w:rPr>
        <w:tab/>
        <w:t xml:space="preserve">      </w:t>
      </w:r>
      <w:r w:rsidRPr="0005198E">
        <w:rPr>
          <w:rFonts w:ascii="Times New Roman" w:hAnsi="Times New Roman" w:cs="Times New Roman"/>
          <w:sz w:val="20"/>
          <w:lang w:val="en-US"/>
        </w:rPr>
        <w:t xml:space="preserve">                          </w:t>
      </w:r>
      <w:r w:rsidR="008560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7152A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7152A4"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BD0B66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7152A4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Pr="006675CB">
        <w:rPr>
          <w:rFonts w:ascii="Times New Roman" w:hAnsi="Times New Roman" w:cs="Times New Roman"/>
          <w:sz w:val="24"/>
          <w:szCs w:val="24"/>
          <w:u w:val="single"/>
          <w:lang w:val="en-US"/>
        </w:rPr>
        <w:t>0</w:t>
      </w:r>
      <w:r w:rsidR="008519C2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7152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05198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Pr="00FD3A8A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Pr="00FD3A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D36F1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 w:rsidRPr="00FD3A8A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5D36F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675CB"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 w:rsidRPr="00FD3A8A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5D36F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D3A8A">
        <w:rPr>
          <w:rFonts w:ascii="Times New Roman" w:hAnsi="Times New Roman" w:cs="Times New Roman"/>
          <w:sz w:val="24"/>
          <w:szCs w:val="24"/>
          <w:u w:val="single"/>
          <w:lang w:val="en-US"/>
        </w:rPr>
        <w:t>201</w:t>
      </w:r>
      <w:r w:rsidR="00261849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EF530E" w:rsidRPr="00FD3A8A" w:rsidRDefault="00EF530E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9F6D2A" w:rsidRPr="00FD3A8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Pr="0005011C" w:rsidRDefault="009F6D2A" w:rsidP="009F6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5198E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gram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actualizarea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punerea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:rsidR="009F6D2A" w:rsidRPr="0005011C" w:rsidRDefault="009F6D2A" w:rsidP="009F6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</w:t>
      </w:r>
      <w:proofErr w:type="spellStart"/>
      <w:proofErr w:type="gram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aplicare</w:t>
      </w:r>
      <w:proofErr w:type="spellEnd"/>
      <w:proofErr w:type="gram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a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taxelor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locale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anul</w:t>
      </w:r>
      <w:proofErr w:type="spellEnd"/>
    </w:p>
    <w:p w:rsidR="009F6D2A" w:rsidRPr="0005011C" w:rsidRDefault="009F6D2A" w:rsidP="009F6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</w:t>
      </w:r>
      <w:proofErr w:type="gram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201</w:t>
      </w:r>
      <w:r w:rsidR="002618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proofErr w:type="gram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teritoriul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s. </w:t>
      </w:r>
      <w:proofErr w:type="spellStart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Frumoasa</w:t>
      </w:r>
      <w:proofErr w:type="spellEnd"/>
      <w:r w:rsidRPr="000501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”</w:t>
      </w: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530E" w:rsidRPr="0005198E" w:rsidRDefault="00EF530E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nota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locale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>În scopul asigurării părţii de venit a bugetului primăriei Frumoasa în anul 201</w:t>
      </w:r>
      <w:r w:rsidR="00EA0911">
        <w:rPr>
          <w:rFonts w:ascii="Times New Roman" w:hAnsi="Times New Roman" w:cs="Times New Roman"/>
          <w:sz w:val="24"/>
          <w:szCs w:val="24"/>
          <w:lang w:val="ro-MO"/>
        </w:rPr>
        <w:t>8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, în conformitate cu </w:t>
      </w:r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5198E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 art. 289 (2</w:t>
      </w:r>
      <w:proofErr w:type="gramStart"/>
      <w:r w:rsidRPr="0005198E">
        <w:rPr>
          <w:rFonts w:ascii="Times New Roman" w:hAnsi="Times New Roman" w:cs="Times New Roman"/>
          <w:sz w:val="24"/>
          <w:szCs w:val="24"/>
          <w:lang w:val="en-US"/>
        </w:rPr>
        <w:t>)  lit</w:t>
      </w:r>
      <w:proofErr w:type="gramEnd"/>
      <w:r w:rsidRPr="0005198E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a,</w:t>
      </w:r>
      <w:proofErr w:type="gramEnd"/>
      <w:r w:rsidRPr="0005198E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,p</w:t>
      </w:r>
      <w:proofErr w:type="spell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519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art.  296   </w:t>
      </w:r>
      <w:proofErr w:type="gramStart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al 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>Codul</w:t>
      </w:r>
      <w:proofErr w:type="gramEnd"/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fiscal  nr. 1163 din 24.04.1997   Titlul  VII   „  Taxele  Locale”,  cu  modificările   şi  completările   efectuate  prin   Legea    nr.  47   din  27.03.2014,   </w:t>
      </w:r>
      <w:r w:rsidR="00F96369">
        <w:rPr>
          <w:rFonts w:ascii="Times New Roman" w:hAnsi="Times New Roman" w:cs="Times New Roman"/>
          <w:sz w:val="24"/>
          <w:szCs w:val="24"/>
          <w:lang w:val="ro-MO"/>
        </w:rPr>
        <w:t>art. 16   lit. ( l) (f)  şi  ar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>t. 14  ( l )  al  Legii  nr.  231  din  23.09.2010  cu  privire  la  comerţul  interior, Legii  privind  finanţele  publice  locale  nr.  397  din  16.10.2003.</w:t>
      </w:r>
    </w:p>
    <w:p w:rsidR="00B47282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În  temeiul  </w:t>
      </w:r>
      <w:r w:rsidR="00B47282">
        <w:rPr>
          <w:rFonts w:ascii="Times New Roman" w:hAnsi="Times New Roman" w:cs="Times New Roman"/>
          <w:sz w:val="24"/>
          <w:szCs w:val="24"/>
          <w:lang w:val="ro-MO"/>
        </w:rPr>
        <w:t>art.  14  pun. (2 )  lit.  (a ), art. 19 pun. (4)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a  Legii  privind  administraţia  publică  locală  nr.  436  din  28.12.2006.</w:t>
      </w:r>
    </w:p>
    <w:p w:rsidR="00D4388F" w:rsidRDefault="00D4388F" w:rsidP="00D43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</w:t>
      </w: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In conformitate  cu avizul  comisiei  de  specialitate economie  buget  și finanțe.</w:t>
      </w:r>
    </w:p>
    <w:p w:rsidR="00EF530E" w:rsidRPr="0005198E" w:rsidRDefault="00EF530E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b/>
          <w:sz w:val="24"/>
          <w:szCs w:val="24"/>
          <w:lang w:val="ro-MO"/>
        </w:rPr>
        <w:t>CONSILIUL  SĂTESC   DECIDE:</w:t>
      </w:r>
    </w:p>
    <w:p w:rsidR="009F6D2A" w:rsidRPr="0005198E" w:rsidRDefault="009F6D2A" w:rsidP="009F6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519C2" w:rsidRDefault="000F4A96" w:rsidP="001E67A4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  <w:lang w:val="ro-MO"/>
        </w:rPr>
        <w:t>1.</w:t>
      </w:r>
      <w:r w:rsidR="009F6D2A" w:rsidRPr="000F4A96">
        <w:rPr>
          <w:sz w:val="24"/>
          <w:szCs w:val="24"/>
          <w:lang w:val="ro-MO"/>
        </w:rPr>
        <w:t xml:space="preserve">Se </w:t>
      </w:r>
      <w:r w:rsidR="001E67A4">
        <w:rPr>
          <w:sz w:val="24"/>
          <w:szCs w:val="24"/>
          <w:lang w:val="ro-MO"/>
        </w:rPr>
        <w:t xml:space="preserve"> </w:t>
      </w:r>
      <w:r w:rsidR="008519C2">
        <w:rPr>
          <w:sz w:val="24"/>
          <w:szCs w:val="24"/>
          <w:lang w:val="ro-MO"/>
        </w:rPr>
        <w:t>aprobă</w:t>
      </w:r>
      <w:r w:rsidRPr="000F4A96">
        <w:rPr>
          <w:sz w:val="24"/>
          <w:szCs w:val="24"/>
          <w:lang w:val="ro-MO"/>
        </w:rPr>
        <w:t xml:space="preserve">  </w:t>
      </w:r>
      <w:r w:rsidR="009F6D2A" w:rsidRPr="000F4A96">
        <w:rPr>
          <w:sz w:val="24"/>
          <w:szCs w:val="24"/>
          <w:lang w:val="ro-MO"/>
        </w:rPr>
        <w:t>şi  se  pun  în  aplicare  pe  teritoriul  satului  Frumoasa,</w:t>
      </w:r>
      <w:r w:rsidR="001E67A4">
        <w:rPr>
          <w:sz w:val="24"/>
          <w:szCs w:val="24"/>
          <w:lang w:val="ro-MO"/>
        </w:rPr>
        <w:t xml:space="preserve">  </w:t>
      </w:r>
      <w:r w:rsidR="001E67A4">
        <w:rPr>
          <w:sz w:val="24"/>
          <w:szCs w:val="24"/>
        </w:rPr>
        <w:t xml:space="preserve">începînd  cu  01  </w:t>
      </w:r>
      <w:r w:rsidRPr="001E67A4">
        <w:rPr>
          <w:sz w:val="24"/>
          <w:szCs w:val="24"/>
        </w:rPr>
        <w:t xml:space="preserve">Ianuarie   </w:t>
      </w:r>
    </w:p>
    <w:p w:rsidR="009F6D2A" w:rsidRPr="008519C2" w:rsidRDefault="008519C2" w:rsidP="001E67A4">
      <w:pPr>
        <w:pStyle w:val="a5"/>
        <w:ind w:left="0"/>
        <w:rPr>
          <w:sz w:val="24"/>
          <w:szCs w:val="24"/>
          <w:lang w:val="ro-MO"/>
        </w:rPr>
      </w:pPr>
      <w:r>
        <w:rPr>
          <w:sz w:val="24"/>
          <w:szCs w:val="24"/>
        </w:rPr>
        <w:t xml:space="preserve">      </w:t>
      </w:r>
      <w:r w:rsidR="000F4A96" w:rsidRPr="001E67A4">
        <w:rPr>
          <w:sz w:val="24"/>
          <w:szCs w:val="24"/>
        </w:rPr>
        <w:t xml:space="preserve">2018, </w:t>
      </w:r>
      <w:r w:rsidR="009F6D2A" w:rsidRPr="001E67A4">
        <w:rPr>
          <w:sz w:val="24"/>
          <w:szCs w:val="24"/>
          <w:lang w:val="ro-MO"/>
        </w:rPr>
        <w:t>următoarele  taxe  locale:</w:t>
      </w:r>
      <w:r w:rsidR="000411E7" w:rsidRPr="001E67A4">
        <w:rPr>
          <w:sz w:val="24"/>
          <w:szCs w:val="24"/>
          <w:lang w:val="ro-MO"/>
        </w:rPr>
        <w:t xml:space="preserve">  </w:t>
      </w:r>
    </w:p>
    <w:p w:rsidR="00EF530E" w:rsidRPr="0005198E" w:rsidRDefault="00EF530E" w:rsidP="000F4A96">
      <w:pPr>
        <w:pStyle w:val="a5"/>
        <w:ind w:hanging="720"/>
        <w:rPr>
          <w:sz w:val="24"/>
          <w:szCs w:val="24"/>
          <w:lang w:val="ro-MO"/>
        </w:rPr>
      </w:pPr>
    </w:p>
    <w:p w:rsidR="009F6D2A" w:rsidRPr="0005198E" w:rsidRDefault="009F6D2A" w:rsidP="009F6D2A">
      <w:pPr>
        <w:pStyle w:val="a5"/>
        <w:numPr>
          <w:ilvl w:val="0"/>
          <w:numId w:val="1"/>
        </w:numPr>
        <w:rPr>
          <w:sz w:val="24"/>
          <w:szCs w:val="24"/>
          <w:lang w:val="ro-MO"/>
        </w:rPr>
      </w:pPr>
      <w:r w:rsidRPr="0005198E">
        <w:rPr>
          <w:sz w:val="24"/>
          <w:szCs w:val="24"/>
          <w:lang w:val="ro-MO"/>
        </w:rPr>
        <w:t xml:space="preserve"> Taxa  pentru  amenajarea  teritoriului.</w:t>
      </w:r>
    </w:p>
    <w:p w:rsidR="009F6D2A" w:rsidRDefault="009F6D2A" w:rsidP="009F6D2A">
      <w:pPr>
        <w:pStyle w:val="a5"/>
        <w:numPr>
          <w:ilvl w:val="0"/>
          <w:numId w:val="1"/>
        </w:numPr>
        <w:rPr>
          <w:sz w:val="24"/>
          <w:szCs w:val="24"/>
          <w:lang w:val="ro-MO"/>
        </w:rPr>
      </w:pPr>
      <w:r w:rsidRPr="0005198E">
        <w:rPr>
          <w:sz w:val="24"/>
          <w:szCs w:val="24"/>
          <w:lang w:val="ro-MO"/>
        </w:rPr>
        <w:t xml:space="preserve">Taxa  de     pentru  unităţile comerciale şi/sau </w:t>
      </w:r>
      <w:r>
        <w:rPr>
          <w:sz w:val="24"/>
          <w:szCs w:val="24"/>
          <w:lang w:val="ro-MO"/>
        </w:rPr>
        <w:t xml:space="preserve">de </w:t>
      </w:r>
      <w:r w:rsidRPr="0005198E">
        <w:rPr>
          <w:sz w:val="24"/>
          <w:szCs w:val="24"/>
          <w:lang w:val="ro-MO"/>
        </w:rPr>
        <w:t xml:space="preserve"> prestări  servicii.</w:t>
      </w:r>
    </w:p>
    <w:p w:rsidR="009F6D2A" w:rsidRDefault="009F6D2A" w:rsidP="009F6D2A">
      <w:pPr>
        <w:pStyle w:val="a5"/>
        <w:numPr>
          <w:ilvl w:val="0"/>
          <w:numId w:val="1"/>
        </w:num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Taxa  pentru  salubrizare</w:t>
      </w:r>
    </w:p>
    <w:p w:rsidR="009F6D2A" w:rsidRPr="0005198E" w:rsidRDefault="009F6D2A" w:rsidP="009F6D2A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>2.  Se  aprobă   cotele  concrete   ale  taxelor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locale   conform   (anexa nr.1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>).</w:t>
      </w:r>
    </w:p>
    <w:p w:rsidR="00772358" w:rsidRDefault="009F6D2A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3.  </w:t>
      </w:r>
      <w:r w:rsidR="00772358"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În  conformitate  cu  art. </w:t>
      </w:r>
      <w:r w:rsidR="00772358" w:rsidRPr="000519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2358"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296   al  Codului  Fiscal, se scutesc  de   taxa    pentru  </w:t>
      </w:r>
      <w:r w:rsidR="00772358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</w:p>
    <w:p w:rsidR="001D2219" w:rsidRDefault="00772358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amenajarea </w:t>
      </w:r>
      <w:r w:rsidR="001D2219">
        <w:rPr>
          <w:rFonts w:ascii="Times New Roman" w:hAnsi="Times New Roman" w:cs="Times New Roman"/>
          <w:sz w:val="24"/>
          <w:szCs w:val="24"/>
          <w:lang w:val="ro-MO"/>
        </w:rPr>
        <w:t xml:space="preserve"> teritoriului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restul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>fondato</w:t>
      </w:r>
      <w:r>
        <w:rPr>
          <w:rFonts w:ascii="Times New Roman" w:hAnsi="Times New Roman" w:cs="Times New Roman"/>
          <w:sz w:val="24"/>
          <w:szCs w:val="24"/>
          <w:lang w:val="ro-MO"/>
        </w:rPr>
        <w:t>rilor    gospodăriilor  ţărăneşti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în  mărime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de  85 %  </w:t>
      </w:r>
    </w:p>
    <w:p w:rsidR="009F6D2A" w:rsidRPr="0005198E" w:rsidRDefault="001D2219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</w:t>
      </w:r>
      <w:r w:rsidR="00772358" w:rsidRPr="0005198E">
        <w:rPr>
          <w:rFonts w:ascii="Times New Roman" w:hAnsi="Times New Roman" w:cs="Times New Roman"/>
          <w:sz w:val="24"/>
          <w:szCs w:val="24"/>
          <w:lang w:val="ro-MO"/>
        </w:rPr>
        <w:t>din  cota     stabilită</w:t>
      </w:r>
      <w:r w:rsidR="000411E7">
        <w:rPr>
          <w:rFonts w:ascii="Times New Roman" w:hAnsi="Times New Roman" w:cs="Times New Roman"/>
          <w:sz w:val="24"/>
          <w:szCs w:val="24"/>
          <w:lang w:val="ro-MO"/>
        </w:rPr>
        <w:t>, filiala  Poștei  Moldovei</w:t>
      </w:r>
      <w:r w:rsidR="00772358"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411E7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772358"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</w:p>
    <w:p w:rsidR="003D13E3" w:rsidRDefault="009F6D2A" w:rsidP="003D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4.</w:t>
      </w:r>
      <w:r w:rsidR="003D13E3">
        <w:rPr>
          <w:rFonts w:ascii="Times New Roman" w:hAnsi="Times New Roman" w:cs="Times New Roman"/>
          <w:sz w:val="24"/>
          <w:szCs w:val="24"/>
          <w:lang w:val="ro-MO"/>
        </w:rPr>
        <w:t xml:space="preserve">Agenții  economici  care  au  încetat  activitatea  pe  teritoriul  primăriei Frumoasa, nu lucreaza  </w:t>
      </w:r>
    </w:p>
    <w:p w:rsidR="003D13E3" w:rsidRDefault="003D13E3" w:rsidP="003D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și  nu  achită  taxa pentru unitățile comerciale  și / sau  de prestări  servicii  de la  data </w:t>
      </w:r>
    </w:p>
    <w:p w:rsidR="003D13E3" w:rsidRPr="0005198E" w:rsidRDefault="003D13E3" w:rsidP="003D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depunerii  notificării  privind  încetarea  activității de comerț.</w:t>
      </w:r>
    </w:p>
    <w:p w:rsidR="00772358" w:rsidRPr="0005198E" w:rsidRDefault="009F6D2A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5.  </w:t>
      </w:r>
      <w:r w:rsidR="00772358"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Baza  impozabilă  a  obiectului  impunerii  la  taxa  pentru  unităţile  comerciale şi  /sau  de  </w:t>
      </w:r>
    </w:p>
    <w:p w:rsidR="00772358" w:rsidRPr="0005198E" w:rsidRDefault="00772358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 prestări   servicii  o  constituie  suprafaţa  comercială  ocupată  de     unităţile  comerciale  </w:t>
      </w:r>
    </w:p>
    <w:p w:rsidR="00772358" w:rsidRPr="0005198E" w:rsidRDefault="00772358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 şi  / sau  de  prestări  servicii ,  amplasarea   lor,  tipul  mărfurilor  desfăcute  şi  serviciilor    </w:t>
      </w:r>
    </w:p>
    <w:p w:rsidR="00772358" w:rsidRPr="0005198E" w:rsidRDefault="00772358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 prestate, indicate  în  autorizaţia  de  funcţionare, eliberată  de  autoritatea  administraţiei  </w:t>
      </w:r>
    </w:p>
    <w:p w:rsidR="00772358" w:rsidRPr="0005198E" w:rsidRDefault="00772358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  publice  locale.</w:t>
      </w:r>
    </w:p>
    <w:p w:rsidR="003709EA" w:rsidRDefault="003709E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3709EA" w:rsidRDefault="003709E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3709EA" w:rsidRDefault="003709E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3709EA" w:rsidRDefault="003709E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6. Responsabil  pentru  calculul  şi  virarea  în  termen  la  bugetul  local  a  taxei   pentu  </w:t>
      </w: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unităţile  comerciale  şi  / sau  de  prestări  servicii  revine    contribuabililor.</w:t>
      </w:r>
    </w:p>
    <w:p w:rsidR="00EF530E" w:rsidRDefault="009F6D2A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7. </w:t>
      </w:r>
      <w:r w:rsidR="00772358">
        <w:rPr>
          <w:rFonts w:ascii="Times New Roman" w:hAnsi="Times New Roman" w:cs="Times New Roman"/>
          <w:sz w:val="24"/>
          <w:szCs w:val="24"/>
          <w:lang w:val="ro-MO"/>
        </w:rPr>
        <w:t xml:space="preserve">Perceptorul  fiscal  urmează  să  aducă  la cunoștința  contribuabililor  cotele  taxelor locale </w:t>
      </w:r>
    </w:p>
    <w:p w:rsidR="00772358" w:rsidRDefault="00EF530E" w:rsidP="00772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="00772358">
        <w:rPr>
          <w:rFonts w:ascii="Times New Roman" w:hAnsi="Times New Roman" w:cs="Times New Roman"/>
          <w:sz w:val="24"/>
          <w:szCs w:val="24"/>
          <w:lang w:val="ro-MO"/>
        </w:rPr>
        <w:t xml:space="preserve"> prin plasarea  regulamentului  pe  pagina  web  și pe  panourile  informative  a primăriei, </w:t>
      </w:r>
    </w:p>
    <w:p w:rsidR="009F6D2A" w:rsidRPr="00772358" w:rsidRDefault="00EF530E" w:rsidP="00772358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772358">
        <w:rPr>
          <w:rFonts w:ascii="Times New Roman" w:hAnsi="Times New Roman" w:cs="Times New Roman"/>
          <w:sz w:val="24"/>
          <w:szCs w:val="24"/>
          <w:lang w:val="ro-MO"/>
        </w:rPr>
        <w:t xml:space="preserve"> expediind  prin poștă  copia  deciziei contribuabililor, asigurînd  îndeplinirea  prezentei decizii.</w:t>
      </w:r>
    </w:p>
    <w:p w:rsidR="009F6D2A" w:rsidRPr="0005198E" w:rsidRDefault="00D4388F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8</w:t>
      </w:r>
      <w:r w:rsidR="009F6D2A" w:rsidRPr="0005198E">
        <w:rPr>
          <w:rFonts w:ascii="Times New Roman" w:hAnsi="Times New Roman" w:cs="Times New Roman"/>
          <w:sz w:val="24"/>
          <w:szCs w:val="24"/>
          <w:lang w:val="ro-MO"/>
        </w:rPr>
        <w:t>. Prezenta  decizie întră  în  vigoare  de la  01  Ianuarie   201</w:t>
      </w:r>
      <w:r w:rsidR="00AD2D53">
        <w:rPr>
          <w:rFonts w:ascii="Times New Roman" w:hAnsi="Times New Roman" w:cs="Times New Roman"/>
          <w:sz w:val="24"/>
          <w:szCs w:val="24"/>
          <w:lang w:val="ro-MO"/>
        </w:rPr>
        <w:t>8</w:t>
      </w:r>
    </w:p>
    <w:p w:rsidR="009F6D2A" w:rsidRPr="0005198E" w:rsidRDefault="00D4388F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9</w:t>
      </w:r>
      <w:r w:rsidR="009F6D2A" w:rsidRPr="0005198E">
        <w:rPr>
          <w:rFonts w:ascii="Times New Roman" w:hAnsi="Times New Roman" w:cs="Times New Roman"/>
          <w:sz w:val="24"/>
          <w:szCs w:val="24"/>
          <w:lang w:val="ro-MO"/>
        </w:rPr>
        <w:t>. Controlul asupra executării prezentei decizii</w:t>
      </w:r>
      <w:r w:rsidR="009F6D2A">
        <w:rPr>
          <w:rFonts w:ascii="Times New Roman" w:hAnsi="Times New Roman" w:cs="Times New Roman"/>
          <w:sz w:val="24"/>
          <w:szCs w:val="24"/>
          <w:lang w:val="ro-MO"/>
        </w:rPr>
        <w:t xml:space="preserve"> se atribuie primarului satului.</w:t>
      </w: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Pr="0005198E">
        <w:rPr>
          <w:rFonts w:ascii="Times New Roman" w:hAnsi="Times New Roman" w:cs="Times New Roman"/>
          <w:b/>
          <w:i/>
          <w:sz w:val="24"/>
          <w:szCs w:val="24"/>
          <w:lang w:val="ro-MO"/>
        </w:rPr>
        <w:t>S-a votat:</w:t>
      </w:r>
      <w:r w:rsidRPr="0005198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Pentru - </w:t>
      </w:r>
      <w:r w:rsidR="00C13125">
        <w:rPr>
          <w:rFonts w:ascii="Times New Roman" w:hAnsi="Times New Roman" w:cs="Times New Roman"/>
          <w:sz w:val="24"/>
          <w:szCs w:val="24"/>
          <w:lang w:val="ro-MO"/>
        </w:rPr>
        <w:t>7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; </w:t>
      </w:r>
      <w:r w:rsidR="001E67A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Împotrivă –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 xml:space="preserve">0;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Pr="0005198E">
        <w:rPr>
          <w:rFonts w:ascii="Times New Roman" w:hAnsi="Times New Roman" w:cs="Times New Roman"/>
          <w:sz w:val="24"/>
          <w:szCs w:val="24"/>
          <w:lang w:val="ro-MO"/>
        </w:rPr>
        <w:t>S-au abţinut –   0 .</w:t>
      </w: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F6D2A" w:rsidRPr="0005198E" w:rsidRDefault="009F6D2A" w:rsidP="009F6D2A">
      <w:pPr>
        <w:spacing w:after="0" w:line="240" w:lineRule="auto"/>
        <w:rPr>
          <w:rStyle w:val="docheader1"/>
          <w:lang w:val="en-US"/>
        </w:rPr>
      </w:pPr>
      <w:r w:rsidRPr="0005198E">
        <w:rPr>
          <w:rStyle w:val="docheader1"/>
          <w:lang w:val="en-US"/>
        </w:rPr>
        <w:t xml:space="preserve">                                                                                       </w:t>
      </w:r>
    </w:p>
    <w:p w:rsidR="00601EAA" w:rsidRDefault="009F6D2A" w:rsidP="009F6D2A">
      <w:pPr>
        <w:spacing w:after="0" w:line="240" w:lineRule="auto"/>
        <w:rPr>
          <w:rStyle w:val="docheader1"/>
          <w:lang w:val="en-US"/>
        </w:rPr>
      </w:pPr>
      <w:r w:rsidRPr="0005198E">
        <w:rPr>
          <w:rStyle w:val="docheader1"/>
          <w:lang w:val="en-US"/>
        </w:rPr>
        <w:t xml:space="preserve">                                           </w:t>
      </w:r>
    </w:p>
    <w:p w:rsidR="00601EAA" w:rsidRDefault="00601EAA" w:rsidP="009F6D2A">
      <w:pPr>
        <w:spacing w:after="0" w:line="240" w:lineRule="auto"/>
        <w:rPr>
          <w:rStyle w:val="docheader1"/>
          <w:lang w:val="en-US"/>
        </w:rPr>
      </w:pPr>
    </w:p>
    <w:p w:rsidR="003709EA" w:rsidRDefault="003709EA" w:rsidP="009F6D2A">
      <w:pPr>
        <w:spacing w:after="0" w:line="240" w:lineRule="auto"/>
        <w:rPr>
          <w:rStyle w:val="docheader1"/>
          <w:lang w:val="en-US"/>
        </w:rPr>
      </w:pPr>
    </w:p>
    <w:p w:rsidR="003709EA" w:rsidRDefault="003709EA" w:rsidP="009F6D2A">
      <w:pPr>
        <w:spacing w:after="0" w:line="240" w:lineRule="auto"/>
        <w:rPr>
          <w:rStyle w:val="docheader1"/>
          <w:lang w:val="en-US"/>
        </w:rPr>
      </w:pPr>
    </w:p>
    <w:p w:rsidR="00040598" w:rsidRDefault="00040598" w:rsidP="009F6D2A">
      <w:pPr>
        <w:spacing w:after="0" w:line="240" w:lineRule="auto"/>
        <w:rPr>
          <w:rStyle w:val="docheader1"/>
          <w:lang w:val="en-US"/>
        </w:rPr>
      </w:pPr>
      <w:r>
        <w:rPr>
          <w:rStyle w:val="docheader1"/>
          <w:lang w:val="en-US"/>
        </w:rPr>
        <w:t xml:space="preserve">            </w:t>
      </w:r>
      <w:r w:rsidR="009F6D2A" w:rsidRPr="0005198E">
        <w:rPr>
          <w:rStyle w:val="docheader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docheader1"/>
          <w:lang w:val="en-US"/>
        </w:rPr>
        <w:t xml:space="preserve">                     </w:t>
      </w:r>
    </w:p>
    <w:p w:rsidR="009F6D2A" w:rsidRPr="00040598" w:rsidRDefault="00040598" w:rsidP="009F6D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Style w:val="docheader1"/>
          <w:lang w:val="en-US"/>
        </w:rPr>
        <w:t xml:space="preserve">                   </w:t>
      </w:r>
      <w:r w:rsidR="00E46083">
        <w:rPr>
          <w:rStyle w:val="docheader1"/>
          <w:lang w:val="en-US"/>
        </w:rPr>
        <w:t xml:space="preserve">  </w:t>
      </w:r>
      <w:r>
        <w:rPr>
          <w:rStyle w:val="docheader1"/>
          <w:lang w:val="en-US"/>
        </w:rPr>
        <w:t xml:space="preserve"> </w:t>
      </w:r>
      <w:proofErr w:type="spellStart"/>
      <w:proofErr w:type="gramStart"/>
      <w:r w:rsidR="009F6D2A" w:rsidRPr="0005198E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9F6D2A"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F6D2A" w:rsidRPr="0005198E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9F6D2A"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:               </w:t>
      </w:r>
      <w:r w:rsidR="009F6D2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6D2A"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F6D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1312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="00F838FA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="00F838FA">
        <w:rPr>
          <w:rFonts w:ascii="Times New Roman" w:hAnsi="Times New Roman" w:cs="Times New Roman"/>
          <w:sz w:val="24"/>
          <w:szCs w:val="24"/>
          <w:lang w:val="en-US"/>
        </w:rPr>
        <w:t xml:space="preserve">  Nina</w:t>
      </w: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Default="00E46083" w:rsidP="009F6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proofErr w:type="spellStart"/>
      <w:r w:rsidR="009F6D2A" w:rsidRPr="00FD3A8A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="009F6D2A" w:rsidRPr="00FD3A8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F6D2A" w:rsidRPr="00FD3A8A" w:rsidRDefault="009F6D2A" w:rsidP="009F6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5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6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05198E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5198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98E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4608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5198E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Pr="0005198E"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Pr="0005198E" w:rsidRDefault="009F6D2A" w:rsidP="009F6D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Default="009F6D2A" w:rsidP="009F6D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6D2A" w:rsidRPr="007E4F27" w:rsidRDefault="009F6D2A" w:rsidP="009F6D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E4F27">
        <w:rPr>
          <w:rFonts w:ascii="Times New Roman" w:hAnsi="Times New Roman" w:cs="Times New Roman"/>
          <w:sz w:val="20"/>
          <w:szCs w:val="20"/>
          <w:lang w:val="en-US"/>
        </w:rPr>
        <w:t xml:space="preserve">Ex. </w:t>
      </w:r>
      <w:proofErr w:type="spellStart"/>
      <w:proofErr w:type="gramStart"/>
      <w:r w:rsidRPr="007E4F27"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 w:rsidRPr="007E4F27"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9F6D2A" w:rsidRPr="007E4F27" w:rsidRDefault="009F6D2A" w:rsidP="009F6D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E4F27">
        <w:rPr>
          <w:rFonts w:ascii="Times New Roman" w:hAnsi="Times New Roman" w:cs="Times New Roman"/>
          <w:sz w:val="20"/>
          <w:szCs w:val="20"/>
          <w:lang w:val="en-US"/>
        </w:rPr>
        <w:t>Tel.0 244 38036</w:t>
      </w:r>
    </w:p>
    <w:p w:rsidR="00B357C9" w:rsidRDefault="00B357C9"/>
    <w:sectPr w:rsidR="00B357C9" w:rsidSect="00E4608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2DD4"/>
    <w:multiLevelType w:val="hybridMultilevel"/>
    <w:tmpl w:val="BDCC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7C55"/>
    <w:multiLevelType w:val="hybridMultilevel"/>
    <w:tmpl w:val="45485CEC"/>
    <w:lvl w:ilvl="0" w:tplc="917EF114">
      <w:start w:val="1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D2A"/>
    <w:rsid w:val="00027B1B"/>
    <w:rsid w:val="00040598"/>
    <w:rsid w:val="000411E7"/>
    <w:rsid w:val="000D2B34"/>
    <w:rsid w:val="000F4A96"/>
    <w:rsid w:val="00142296"/>
    <w:rsid w:val="001D2219"/>
    <w:rsid w:val="001E67A4"/>
    <w:rsid w:val="00200985"/>
    <w:rsid w:val="002063CB"/>
    <w:rsid w:val="002569B6"/>
    <w:rsid w:val="00261849"/>
    <w:rsid w:val="003709EA"/>
    <w:rsid w:val="003D13E3"/>
    <w:rsid w:val="003F0235"/>
    <w:rsid w:val="00490DB8"/>
    <w:rsid w:val="005C4C5B"/>
    <w:rsid w:val="005D36F1"/>
    <w:rsid w:val="00601EAA"/>
    <w:rsid w:val="00633589"/>
    <w:rsid w:val="00644D09"/>
    <w:rsid w:val="0066203C"/>
    <w:rsid w:val="00693919"/>
    <w:rsid w:val="00696934"/>
    <w:rsid w:val="00772358"/>
    <w:rsid w:val="008519C2"/>
    <w:rsid w:val="0085609C"/>
    <w:rsid w:val="009015F5"/>
    <w:rsid w:val="00920BFB"/>
    <w:rsid w:val="00996A02"/>
    <w:rsid w:val="009F6D2A"/>
    <w:rsid w:val="00A454F5"/>
    <w:rsid w:val="00A67A1A"/>
    <w:rsid w:val="00A9106B"/>
    <w:rsid w:val="00AB5FB2"/>
    <w:rsid w:val="00AD2D53"/>
    <w:rsid w:val="00AF377F"/>
    <w:rsid w:val="00B357C9"/>
    <w:rsid w:val="00B47282"/>
    <w:rsid w:val="00BD0B66"/>
    <w:rsid w:val="00C13125"/>
    <w:rsid w:val="00C36799"/>
    <w:rsid w:val="00D4388F"/>
    <w:rsid w:val="00E46083"/>
    <w:rsid w:val="00EA0911"/>
    <w:rsid w:val="00EE5034"/>
    <w:rsid w:val="00EF530E"/>
    <w:rsid w:val="00F8019F"/>
    <w:rsid w:val="00F838FA"/>
    <w:rsid w:val="00F9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D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9F6D2A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List Paragraph"/>
    <w:basedOn w:val="a"/>
    <w:uiPriority w:val="34"/>
    <w:qFormat/>
    <w:rsid w:val="009F6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docheader1">
    <w:name w:val="doc_header1"/>
    <w:basedOn w:val="a0"/>
    <w:rsid w:val="009F6D2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E533A-77F2-44E4-9226-87EC0904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25</cp:revision>
  <dcterms:created xsi:type="dcterms:W3CDTF">2017-10-19T06:16:00Z</dcterms:created>
  <dcterms:modified xsi:type="dcterms:W3CDTF">2017-12-18T14:08:00Z</dcterms:modified>
</cp:coreProperties>
</file>