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EE5EDA" w:rsidTr="00EE5EDA">
        <w:tc>
          <w:tcPr>
            <w:tcW w:w="3190" w:type="dxa"/>
          </w:tcPr>
          <w:p w:rsidR="00EE5EDA" w:rsidRDefault="00EE5EDA">
            <w:pPr>
              <w:pStyle w:val="a4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EE5EDA" w:rsidRDefault="00EE5EDA">
            <w:pPr>
              <w:pStyle w:val="a4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EE5EDA" w:rsidRDefault="00EE5EDA">
            <w:pPr>
              <w:pStyle w:val="a4"/>
              <w:rPr>
                <w:lang w:eastAsia="en-US"/>
              </w:rPr>
            </w:pPr>
          </w:p>
        </w:tc>
      </w:tr>
    </w:tbl>
    <w:p w:rsidR="00EE5EDA" w:rsidRDefault="00EE5EDA" w:rsidP="00EE5EDA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EE5EDA" w:rsidRDefault="00EE5EDA" w:rsidP="00EE5EDA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EE5EDA" w:rsidRDefault="00EE5EDA" w:rsidP="00EE5EDA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EE5EDA" w:rsidRDefault="00EE5EDA" w:rsidP="00EE5EDA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EE5EDA" w:rsidRDefault="00EE5EDA" w:rsidP="00EE5EDA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EE5EDA" w:rsidRDefault="00EE5EDA" w:rsidP="00EE5EDA">
      <w:pPr>
        <w:pStyle w:val="a4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EE5EDA" w:rsidRDefault="00EE5EDA" w:rsidP="00EE5EDA">
      <w:pPr>
        <w:pStyle w:val="a4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_04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EE5EDA" w:rsidRDefault="00EE5EDA" w:rsidP="00EE5EDA">
      <w:pPr>
        <w:pStyle w:val="a4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05.02. 2018  </w:t>
      </w:r>
    </w:p>
    <w:p w:rsidR="00EE5EDA" w:rsidRDefault="00EE5EDA" w:rsidP="00EE5EDA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</w:t>
      </w:r>
    </w:p>
    <w:p w:rsidR="00EE5EDA" w:rsidRDefault="00EE5EDA" w:rsidP="00EE5EDA">
      <w:pPr>
        <w:rPr>
          <w:rFonts w:ascii="Bookman Old Style" w:hAnsi="Bookman Old Style"/>
          <w:b/>
          <w:lang w:val="ro-RO"/>
        </w:rPr>
      </w:pPr>
    </w:p>
    <w:p w:rsidR="00EE5EDA" w:rsidRDefault="00EE5EDA" w:rsidP="00EE5EDA">
      <w:pPr>
        <w:rPr>
          <w:rFonts w:eastAsia="Calibri"/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„</w:t>
      </w:r>
      <w:r>
        <w:rPr>
          <w:b/>
          <w:bCs/>
          <w:sz w:val="28"/>
          <w:szCs w:val="28"/>
          <w:lang w:val="ro-RO"/>
        </w:rPr>
        <w:t xml:space="preserve">Cu privire la </w:t>
      </w:r>
      <w:proofErr w:type="spellStart"/>
      <w:r>
        <w:rPr>
          <w:rFonts w:eastAsia="Calibri"/>
          <w:b/>
          <w:sz w:val="28"/>
          <w:szCs w:val="28"/>
          <w:lang w:val="en-US"/>
        </w:rPr>
        <w:t>acordarea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altor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plăţi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</w:p>
    <w:p w:rsidR="00EE5EDA" w:rsidRDefault="00EE5EDA" w:rsidP="00EE5EDA">
      <w:pPr>
        <w:rPr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en-US"/>
        </w:rPr>
        <w:t xml:space="preserve">   </w:t>
      </w:r>
      <w:proofErr w:type="gramStart"/>
      <w:r>
        <w:rPr>
          <w:rFonts w:eastAsia="Calibri"/>
          <w:b/>
          <w:sz w:val="28"/>
          <w:szCs w:val="28"/>
          <w:lang w:val="en-US"/>
        </w:rPr>
        <w:t xml:space="preserve">de  </w:t>
      </w:r>
      <w:proofErr w:type="spellStart"/>
      <w:r>
        <w:rPr>
          <w:rFonts w:eastAsia="Calibri"/>
          <w:b/>
          <w:sz w:val="28"/>
          <w:szCs w:val="28"/>
          <w:lang w:val="en-US"/>
        </w:rPr>
        <w:t>stimulare</w:t>
      </w:r>
      <w:proofErr w:type="spellEnd"/>
      <w:proofErr w:type="gramEnd"/>
      <w:r>
        <w:rPr>
          <w:rFonts w:eastAsia="Calibri"/>
          <w:b/>
          <w:sz w:val="28"/>
          <w:szCs w:val="28"/>
          <w:lang w:val="en-US"/>
        </w:rPr>
        <w:t xml:space="preserve">  </w:t>
      </w:r>
      <w:proofErr w:type="spellStart"/>
      <w:r>
        <w:rPr>
          <w:rFonts w:eastAsia="Calibri"/>
          <w:b/>
          <w:sz w:val="28"/>
          <w:szCs w:val="28"/>
          <w:lang w:val="en-US"/>
        </w:rPr>
        <w:t>funcţionarilor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  </w:t>
      </w:r>
      <w:proofErr w:type="spellStart"/>
      <w:r>
        <w:rPr>
          <w:rFonts w:eastAsia="Calibri"/>
          <w:b/>
          <w:sz w:val="28"/>
          <w:szCs w:val="28"/>
          <w:lang w:val="en-US"/>
        </w:rPr>
        <w:t>publici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EE5EDA" w:rsidRDefault="00EE5EDA" w:rsidP="00EE5EDA">
      <w:pPr>
        <w:ind w:right="-64"/>
        <w:rPr>
          <w:sz w:val="28"/>
          <w:szCs w:val="28"/>
          <w:lang w:val="ro-RO"/>
        </w:rPr>
      </w:pPr>
    </w:p>
    <w:p w:rsidR="00EE5EDA" w:rsidRDefault="00EE5EDA" w:rsidP="00EE5EDA">
      <w:pPr>
        <w:ind w:firstLine="720"/>
        <w:jc w:val="both"/>
        <w:rPr>
          <w:lang w:val="ro-RO"/>
        </w:rPr>
      </w:pPr>
      <w:r>
        <w:rPr>
          <w:lang w:val="ro-RO"/>
        </w:rPr>
        <w:t>În temeiul prevederilor art.8 al</w:t>
      </w:r>
      <w:r>
        <w:rPr>
          <w:rStyle w:val="apple-converted-space"/>
          <w:lang w:val="ro-RO"/>
        </w:rPr>
        <w:t> </w:t>
      </w:r>
      <w:r>
        <w:rPr>
          <w:lang w:val="ro-RO"/>
        </w:rPr>
        <w:t>Legii nr.48 din 22 martie 2012</w:t>
      </w:r>
      <w:r>
        <w:rPr>
          <w:rStyle w:val="apple-converted-space"/>
          <w:lang w:val="ro-RO"/>
        </w:rPr>
        <w:t> </w:t>
      </w:r>
      <w:r>
        <w:rPr>
          <w:lang w:val="ro-RO"/>
        </w:rPr>
        <w:t xml:space="preserve">privind sistemul de salarizare a funcţionarilor publici, </w:t>
      </w:r>
    </w:p>
    <w:p w:rsidR="00EE5EDA" w:rsidRDefault="00EE5EDA" w:rsidP="00EE5EDA">
      <w:pPr>
        <w:ind w:firstLine="720"/>
        <w:jc w:val="both"/>
        <w:rPr>
          <w:lang w:val="ro-RO"/>
        </w:rPr>
      </w:pPr>
      <w:r>
        <w:rPr>
          <w:lang w:val="ro-RO"/>
        </w:rPr>
        <w:t>prevederilor pct.8 subpct.1) și anexei 4</w:t>
      </w:r>
      <w:r>
        <w:rPr>
          <w:vertAlign w:val="superscript"/>
          <w:lang w:val="ro-RO"/>
        </w:rPr>
        <w:t>1</w:t>
      </w:r>
      <w:r>
        <w:rPr>
          <w:lang w:val="ro-RO"/>
        </w:rPr>
        <w:t xml:space="preserve"> din Hotărîrea Guvernului nr.331 din 28 mai 2012 „Privind salarizarea funcţionarilor publici”.</w:t>
      </w:r>
    </w:p>
    <w:p w:rsidR="00EE5EDA" w:rsidRDefault="00EE5EDA" w:rsidP="00EE5EDA">
      <w:pPr>
        <w:rPr>
          <w:lang w:val="ro-RO"/>
        </w:rPr>
      </w:pPr>
      <w:r>
        <w:rPr>
          <w:lang w:val="ro-RO"/>
        </w:rPr>
        <w:t xml:space="preserve">    art. 32  pun.(1)  a Legii privind administraţia publică locală nr. 436-XVI din 28.12.2006.</w:t>
      </w:r>
    </w:p>
    <w:p w:rsidR="00EE5EDA" w:rsidRDefault="00EE5EDA" w:rsidP="00EE5EDA">
      <w:pPr>
        <w:jc w:val="both"/>
        <w:rPr>
          <w:lang w:val="ro-RO"/>
        </w:rPr>
      </w:pP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privind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modul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şi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condiţiile</w:t>
      </w:r>
      <w:proofErr w:type="spellEnd"/>
      <w:r>
        <w:rPr>
          <w:rFonts w:eastAsia="Calibri"/>
          <w:lang w:val="en-US"/>
        </w:rPr>
        <w:t xml:space="preserve"> de </w:t>
      </w:r>
      <w:proofErr w:type="spellStart"/>
      <w:r>
        <w:rPr>
          <w:rFonts w:eastAsia="Calibri"/>
          <w:lang w:val="en-US"/>
        </w:rPr>
        <w:t>acordare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altor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plăţi</w:t>
      </w:r>
      <w:proofErr w:type="spellEnd"/>
      <w:r>
        <w:rPr>
          <w:rFonts w:eastAsia="Calibri"/>
          <w:lang w:val="en-US"/>
        </w:rPr>
        <w:t xml:space="preserve"> de </w:t>
      </w:r>
      <w:proofErr w:type="spellStart"/>
      <w:r>
        <w:rPr>
          <w:rFonts w:eastAsia="Calibri"/>
          <w:lang w:val="en-US"/>
        </w:rPr>
        <w:t>stimulare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funcţionarilor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publici</w:t>
      </w:r>
      <w:proofErr w:type="spellEnd"/>
      <w:r>
        <w:rPr>
          <w:rFonts w:eastAsia="Calibri"/>
          <w:lang w:val="en-US"/>
        </w:rPr>
        <w:t xml:space="preserve">  din</w:t>
      </w:r>
      <w:proofErr w:type="gram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cadrul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primăriei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>
        <w:rPr>
          <w:rFonts w:eastAsia="Calibri"/>
          <w:lang w:val="en-US"/>
        </w:rPr>
        <w:t>Frumoasa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aprobat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prin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decizia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consiliului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sătesc</w:t>
      </w:r>
      <w:proofErr w:type="spellEnd"/>
      <w:r>
        <w:rPr>
          <w:rFonts w:eastAsia="Calibri"/>
          <w:lang w:val="en-US"/>
        </w:rPr>
        <w:t xml:space="preserve"> nr.06/18  din 12.12.2017</w:t>
      </w:r>
    </w:p>
    <w:p w:rsidR="00EE5EDA" w:rsidRDefault="00EE5EDA" w:rsidP="00EE5EDA">
      <w:pPr>
        <w:ind w:right="-64"/>
        <w:jc w:val="center"/>
        <w:rPr>
          <w:lang w:val="ro-RO"/>
        </w:rPr>
      </w:pPr>
    </w:p>
    <w:p w:rsidR="00EE5EDA" w:rsidRDefault="00EE5EDA" w:rsidP="00EE5EDA">
      <w:pPr>
        <w:ind w:right="-6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DISPUN:</w:t>
      </w:r>
      <w:r>
        <w:rPr>
          <w:lang w:val="ro-RO"/>
        </w:rPr>
        <w:tab/>
      </w:r>
      <w:r>
        <w:rPr>
          <w:b/>
          <w:lang w:val="ro-RO"/>
        </w:rPr>
        <w:t xml:space="preserve"> </w:t>
      </w:r>
    </w:p>
    <w:p w:rsidR="00EE5EDA" w:rsidRDefault="00EE5EDA" w:rsidP="00EE5EDA">
      <w:pPr>
        <w:tabs>
          <w:tab w:val="left" w:pos="3225"/>
        </w:tabs>
        <w:rPr>
          <w:b/>
          <w:lang w:val="ro-RO"/>
        </w:rPr>
      </w:pP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sz w:val="26"/>
          <w:szCs w:val="26"/>
          <w:lang w:val="ro-RO"/>
        </w:rPr>
        <w:t xml:space="preserve">1.A </w:t>
      </w:r>
      <w:r>
        <w:rPr>
          <w:lang w:val="ro-RO"/>
        </w:rPr>
        <w:t xml:space="preserve">achita plata de stimulare lunară funcționarilor publici pentru luna  Ianuarie  a  anului 2018  </w:t>
      </w: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în sumă   totală de  </w:t>
      </w:r>
      <w:r>
        <w:rPr>
          <w:b/>
          <w:u w:val="single"/>
          <w:lang w:val="ro-RO"/>
        </w:rPr>
        <w:t>1379,07_</w:t>
      </w:r>
      <w:r>
        <w:rPr>
          <w:lang w:val="ro-RO"/>
        </w:rPr>
        <w:t>lei.</w:t>
      </w:r>
    </w:p>
    <w:p w:rsidR="00EE5EDA" w:rsidRDefault="00EE5EDA" w:rsidP="00EE5EDA">
      <w:pPr>
        <w:pStyle w:val="a3"/>
        <w:ind w:firstLine="0"/>
        <w:rPr>
          <w:lang w:val="ro-RO"/>
        </w:rPr>
      </w:pP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   Lista nominală și plata  lunară  aferentă  fiecărui funcționar public se anexează.</w:t>
      </w:r>
    </w:p>
    <w:p w:rsidR="00EE5EDA" w:rsidRDefault="00EE5EDA" w:rsidP="00EE5EDA">
      <w:pPr>
        <w:pStyle w:val="a3"/>
        <w:ind w:firstLine="0"/>
        <w:rPr>
          <w:lang w:val="ro-RO"/>
        </w:rPr>
      </w:pP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2. Contabilitatea  va  efectua recalcul pentru lunile  august,septembrie,octombrie,noiembrie  </w:t>
      </w: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   conform  legislației  în  vigoare.</w:t>
      </w:r>
    </w:p>
    <w:p w:rsidR="00EE5EDA" w:rsidRDefault="00EE5EDA" w:rsidP="00EE5EDA">
      <w:pPr>
        <w:pStyle w:val="a3"/>
        <w:ind w:firstLine="709"/>
        <w:rPr>
          <w:lang w:val="ro-RO"/>
        </w:rPr>
      </w:pP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3.Valoarea totală a mijloacelor financiare utilizate pentru achitarea  plății de stimulare lunar de la </w:t>
      </w: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începutul anului constituie </w:t>
      </w:r>
      <w:r>
        <w:rPr>
          <w:b/>
          <w:u w:val="single"/>
          <w:lang w:val="ro-RO"/>
        </w:rPr>
        <w:t>_1379,07_lei</w:t>
      </w:r>
      <w:r>
        <w:rPr>
          <w:lang w:val="ro-RO"/>
        </w:rPr>
        <w:t xml:space="preserve">, ceea ce reprezintă </w:t>
      </w:r>
      <w:r>
        <w:rPr>
          <w:b/>
          <w:u w:val="single"/>
          <w:lang w:val="ro-RO"/>
        </w:rPr>
        <w:t>_7,74_%</w:t>
      </w:r>
      <w:r>
        <w:rPr>
          <w:lang w:val="ro-RO"/>
        </w:rPr>
        <w:t xml:space="preserve"> din valoarea </w:t>
      </w: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mijloacelor bănești anuale alocate/planificate pentru acordarea  plății de stimulare lunară </w:t>
      </w:r>
    </w:p>
    <w:p w:rsidR="00EE5EDA" w:rsidRDefault="00EE5EDA" w:rsidP="00EE5EDA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 pentru  funcționarilor publici.</w:t>
      </w:r>
    </w:p>
    <w:p w:rsidR="00EE5EDA" w:rsidRDefault="00EE5EDA" w:rsidP="00EE5EDA">
      <w:pPr>
        <w:tabs>
          <w:tab w:val="left" w:pos="3225"/>
        </w:tabs>
        <w:rPr>
          <w:b/>
          <w:lang w:val="ro-RO"/>
        </w:rPr>
      </w:pPr>
    </w:p>
    <w:p w:rsidR="00EE5EDA" w:rsidRDefault="00EE5EDA" w:rsidP="00EE5EDA">
      <w:pPr>
        <w:tabs>
          <w:tab w:val="left" w:pos="3225"/>
        </w:tabs>
        <w:rPr>
          <w:sz w:val="28"/>
          <w:szCs w:val="28"/>
          <w:lang w:val="ro-RO"/>
        </w:rPr>
      </w:pPr>
      <w:r>
        <w:rPr>
          <w:b/>
          <w:lang w:val="ro-RO"/>
        </w:rPr>
        <w:t>4.</w:t>
      </w:r>
      <w:r>
        <w:rPr>
          <w:lang w:val="ro-RO"/>
        </w:rPr>
        <w:t xml:space="preserve"> Controlul executării prezentei dispoziţii mi</w:t>
      </w:r>
      <w:r>
        <w:rPr>
          <w:sz w:val="28"/>
          <w:szCs w:val="28"/>
          <w:lang w:val="ro-RO"/>
        </w:rPr>
        <w:t>-l asum</w:t>
      </w:r>
    </w:p>
    <w:p w:rsidR="00EE5EDA" w:rsidRDefault="00EE5EDA" w:rsidP="00EE5EDA">
      <w:pPr>
        <w:rPr>
          <w:sz w:val="28"/>
          <w:szCs w:val="28"/>
          <w:lang w:val="ro-RO"/>
        </w:rPr>
      </w:pPr>
    </w:p>
    <w:p w:rsidR="00EE5EDA" w:rsidRDefault="00EE5EDA" w:rsidP="00EE5EDA">
      <w:pPr>
        <w:rPr>
          <w:lang w:val="ro-RO"/>
        </w:rPr>
      </w:pPr>
    </w:p>
    <w:p w:rsidR="00EE5EDA" w:rsidRDefault="00EE5EDA" w:rsidP="00EE5EDA">
      <w:pPr>
        <w:tabs>
          <w:tab w:val="left" w:pos="1095"/>
        </w:tabs>
        <w:rPr>
          <w:lang w:val="ro-RO"/>
        </w:rPr>
      </w:pPr>
      <w:r>
        <w:rPr>
          <w:lang w:val="ro-RO"/>
        </w:rPr>
        <w:tab/>
      </w:r>
    </w:p>
    <w:p w:rsidR="00EE5EDA" w:rsidRDefault="00EE5EDA" w:rsidP="00EE5EDA">
      <w:pPr>
        <w:tabs>
          <w:tab w:val="left" w:pos="1095"/>
        </w:tabs>
        <w:rPr>
          <w:lang w:val="ro-RO"/>
        </w:rPr>
      </w:pPr>
      <w:r>
        <w:rPr>
          <w:lang w:val="ro-RO"/>
        </w:rPr>
        <w:t xml:space="preserve">                     Primarul satului:                                 Movileanu  Gheorghe</w:t>
      </w:r>
    </w:p>
    <w:p w:rsidR="00EE5EDA" w:rsidRDefault="00EE5EDA" w:rsidP="00EE5EDA">
      <w:pPr>
        <w:rPr>
          <w:lang w:val="ro-RO"/>
        </w:rPr>
      </w:pPr>
    </w:p>
    <w:p w:rsidR="00EE5EDA" w:rsidRDefault="00EE5EDA" w:rsidP="00EE5EDA">
      <w:pPr>
        <w:tabs>
          <w:tab w:val="left" w:pos="3225"/>
        </w:tabs>
        <w:rPr>
          <w:b/>
          <w:lang w:val="ro-RO"/>
        </w:rPr>
      </w:pPr>
    </w:p>
    <w:p w:rsidR="00EE5EDA" w:rsidRDefault="00EE5EDA" w:rsidP="00EE5EDA">
      <w:pPr>
        <w:tabs>
          <w:tab w:val="left" w:pos="1095"/>
        </w:tabs>
        <w:rPr>
          <w:lang w:val="ro-RO"/>
        </w:rPr>
      </w:pPr>
    </w:p>
    <w:p w:rsidR="00EE5EDA" w:rsidRDefault="00EE5EDA" w:rsidP="00EE5EDA">
      <w:pPr>
        <w:rPr>
          <w:lang w:val="en-US"/>
        </w:rPr>
      </w:pPr>
    </w:p>
    <w:p w:rsidR="00EE5EDA" w:rsidRDefault="00EE5EDA" w:rsidP="00EE5EDA">
      <w:pPr>
        <w:rPr>
          <w:sz w:val="20"/>
          <w:szCs w:val="20"/>
          <w:lang w:val="en-US"/>
        </w:rPr>
      </w:pPr>
    </w:p>
    <w:p w:rsidR="00EE5EDA" w:rsidRDefault="00EE5EDA" w:rsidP="00EE5EDA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Ex.Movileanu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EE5EDA" w:rsidRDefault="00EE5EDA" w:rsidP="00EE5EDA">
      <w:pPr>
        <w:rPr>
          <w:b/>
          <w:sz w:val="32"/>
          <w:szCs w:val="32"/>
          <w:lang w:val="ro-RO"/>
        </w:rPr>
      </w:pPr>
      <w:r>
        <w:rPr>
          <w:sz w:val="20"/>
          <w:szCs w:val="20"/>
          <w:lang w:val="en-US"/>
        </w:rPr>
        <w:t xml:space="preserve">Tel.0244/38036                                          </w:t>
      </w:r>
      <w:r>
        <w:rPr>
          <w:b/>
          <w:sz w:val="32"/>
          <w:szCs w:val="32"/>
          <w:lang w:val="ro-RO"/>
        </w:rPr>
        <w:t xml:space="preserve">    </w:t>
      </w:r>
    </w:p>
    <w:p w:rsidR="00EE5EDA" w:rsidRDefault="00EE5EDA" w:rsidP="00EE5ED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</w:t>
      </w:r>
    </w:p>
    <w:p w:rsidR="00EE5EDA" w:rsidRPr="00EE5EDA" w:rsidRDefault="00EE5EDA" w:rsidP="00EE5EDA">
      <w:pPr>
        <w:rPr>
          <w:sz w:val="20"/>
          <w:szCs w:val="20"/>
          <w:lang w:val="en-US"/>
        </w:rPr>
      </w:pPr>
      <w:r>
        <w:rPr>
          <w:b/>
          <w:sz w:val="32"/>
          <w:szCs w:val="32"/>
          <w:lang w:val="ro-RO"/>
        </w:rPr>
        <w:lastRenderedPageBreak/>
        <w:t xml:space="preserve">                                            </w:t>
      </w:r>
      <w:r>
        <w:rPr>
          <w:b/>
          <w:sz w:val="56"/>
          <w:szCs w:val="56"/>
          <w:lang w:val="ro-RO"/>
        </w:rPr>
        <w:t xml:space="preserve">Lista </w:t>
      </w:r>
    </w:p>
    <w:p w:rsidR="00EE5EDA" w:rsidRPr="00EE5EDA" w:rsidRDefault="00EE5EDA" w:rsidP="00EE5EDA">
      <w:pPr>
        <w:pStyle w:val="a3"/>
        <w:ind w:firstLine="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nominală și plățiile de stimulare lunară </w:t>
      </w:r>
      <w:r w:rsidRPr="00EE5EDA">
        <w:rPr>
          <w:b/>
          <w:sz w:val="52"/>
          <w:szCs w:val="52"/>
          <w:lang w:val="ro-RO"/>
        </w:rPr>
        <w:t>aferent fiecărui funcționar public din Primăria   Frumoasa se anexează.</w:t>
      </w:r>
    </w:p>
    <w:p w:rsidR="00EE5EDA" w:rsidRDefault="00EE5EDA" w:rsidP="00EE5EDA">
      <w:pPr>
        <w:pStyle w:val="a3"/>
        <w:ind w:firstLine="0"/>
        <w:rPr>
          <w:b/>
          <w:sz w:val="40"/>
          <w:szCs w:val="40"/>
          <w:lang w:val="ro-RO"/>
        </w:rPr>
      </w:pPr>
    </w:p>
    <w:p w:rsidR="00EE5EDA" w:rsidRDefault="00EE5EDA" w:rsidP="00EE5EDA">
      <w:pPr>
        <w:pStyle w:val="a3"/>
        <w:ind w:firstLine="0"/>
        <w:rPr>
          <w:b/>
          <w:sz w:val="40"/>
          <w:szCs w:val="40"/>
          <w:lang w:val="ro-RO"/>
        </w:rPr>
      </w:pPr>
    </w:p>
    <w:p w:rsidR="00EE5EDA" w:rsidRDefault="00EE5EDA" w:rsidP="00EE5EDA">
      <w:pPr>
        <w:pStyle w:val="a3"/>
        <w:ind w:firstLine="0"/>
        <w:rPr>
          <w:b/>
          <w:sz w:val="36"/>
          <w:szCs w:val="36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  </w:t>
      </w:r>
      <w:r>
        <w:rPr>
          <w:b/>
          <w:sz w:val="36"/>
          <w:szCs w:val="36"/>
          <w:lang w:val="ro-RO"/>
        </w:rPr>
        <w:t>LUNA  IANUARIE  2018</w:t>
      </w:r>
    </w:p>
    <w:tbl>
      <w:tblPr>
        <w:tblStyle w:val="a6"/>
        <w:tblW w:w="0" w:type="auto"/>
        <w:tblInd w:w="0" w:type="dxa"/>
        <w:tblLook w:val="04A0"/>
      </w:tblPr>
      <w:tblGrid>
        <w:gridCol w:w="676"/>
        <w:gridCol w:w="2514"/>
        <w:gridCol w:w="1595"/>
        <w:gridCol w:w="1595"/>
        <w:gridCol w:w="1595"/>
        <w:gridCol w:w="1596"/>
      </w:tblGrid>
      <w:tr w:rsidR="00EE5EDA" w:rsidTr="00EE5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Nr.o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Numele,prenumele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Funcția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Punctajul  mediu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Koificentul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Suma</w:t>
            </w:r>
          </w:p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Sporului  lunar</w:t>
            </w:r>
          </w:p>
        </w:tc>
      </w:tr>
      <w:tr w:rsidR="00EE5EDA" w:rsidTr="00EE5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Olaru  Tatiana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Secretaru  Consiliului sătesc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2,15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 w:rsidP="00EE5EDA">
            <w:pPr>
              <w:rPr>
                <w:lang w:eastAsia="en-US"/>
              </w:rPr>
            </w:pPr>
            <w:r>
              <w:rPr>
                <w:lang w:eastAsia="en-US"/>
              </w:rPr>
              <w:t>0,72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 w:rsidP="00EE5E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588,24</w:t>
            </w:r>
          </w:p>
        </w:tc>
      </w:tr>
      <w:tr w:rsidR="00EE5EDA" w:rsidTr="00EE5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Juncă  Efrosenia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Contabil-șef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 w:rsidP="00EE5E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2,10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 w:rsidP="00EE5EDA">
            <w:pPr>
              <w:rPr>
                <w:lang w:eastAsia="en-US"/>
              </w:rPr>
            </w:pPr>
            <w:r>
              <w:rPr>
                <w:lang w:eastAsia="en-US"/>
              </w:rPr>
              <w:t>0,72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547,20</w:t>
            </w:r>
          </w:p>
        </w:tc>
      </w:tr>
      <w:tr w:rsidR="00EE5EDA" w:rsidTr="00EE5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Negară  Ecaterina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Specialist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2,00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 w:rsidP="00EE5EDA">
            <w:pPr>
              <w:rPr>
                <w:lang w:eastAsia="en-US"/>
              </w:rPr>
            </w:pPr>
            <w:r>
              <w:rPr>
                <w:lang w:eastAsia="en-US"/>
              </w:rPr>
              <w:t>0,72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DA" w:rsidRDefault="00EE5EDA">
            <w:pPr>
              <w:rPr>
                <w:lang w:eastAsia="en-US"/>
              </w:rPr>
            </w:pPr>
            <w:r>
              <w:rPr>
                <w:lang w:eastAsia="en-US"/>
              </w:rPr>
              <w:t>243,63</w:t>
            </w:r>
          </w:p>
        </w:tc>
      </w:tr>
    </w:tbl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pStyle w:val="a3"/>
        <w:ind w:firstLine="0"/>
        <w:rPr>
          <w:b/>
          <w:lang w:val="ro-RO"/>
        </w:rPr>
      </w:pPr>
      <w:r>
        <w:rPr>
          <w:b/>
          <w:sz w:val="36"/>
          <w:szCs w:val="36"/>
          <w:lang w:val="ro-RO"/>
        </w:rPr>
        <w:t xml:space="preserve">                            </w:t>
      </w: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  <w:r>
        <w:rPr>
          <w:b/>
          <w:lang w:val="ro-RO"/>
        </w:rPr>
        <w:t xml:space="preserve">                   Primaril  satului:                                     Movileanu    Gheorghe</w:t>
      </w: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b/>
          <w:lang w:val="ro-RO"/>
        </w:rPr>
      </w:pPr>
    </w:p>
    <w:p w:rsidR="00EE5EDA" w:rsidRDefault="00EE5EDA" w:rsidP="00EE5EDA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Movileanu  Gheorghe</w:t>
      </w:r>
    </w:p>
    <w:p w:rsidR="009452F9" w:rsidRPr="00EE5EDA" w:rsidRDefault="00EE5EDA">
      <w:pPr>
        <w:rPr>
          <w:b/>
          <w:lang w:val="ro-RO"/>
        </w:rPr>
      </w:pPr>
      <w:r>
        <w:rPr>
          <w:sz w:val="20"/>
          <w:szCs w:val="20"/>
          <w:lang w:val="ro-RO"/>
        </w:rPr>
        <w:t>Tel.0-244/38036</w:t>
      </w:r>
    </w:p>
    <w:sectPr w:rsidR="009452F9" w:rsidRPr="00EE5EDA" w:rsidSect="00EE5ED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E5EDA"/>
    <w:rsid w:val="009452F9"/>
    <w:rsid w:val="00EE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5EDA"/>
    <w:pPr>
      <w:ind w:firstLine="567"/>
      <w:jc w:val="both"/>
    </w:pPr>
  </w:style>
  <w:style w:type="paragraph" w:styleId="a4">
    <w:name w:val="header"/>
    <w:basedOn w:val="a"/>
    <w:link w:val="a5"/>
    <w:unhideWhenUsed/>
    <w:rsid w:val="00EE5E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5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E5EDA"/>
  </w:style>
  <w:style w:type="table" w:styleId="a6">
    <w:name w:val="Table Grid"/>
    <w:basedOn w:val="a1"/>
    <w:rsid w:val="00EE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5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E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</cp:revision>
  <dcterms:created xsi:type="dcterms:W3CDTF">2018-02-05T06:24:00Z</dcterms:created>
  <dcterms:modified xsi:type="dcterms:W3CDTF">2018-02-05T06:32:00Z</dcterms:modified>
</cp:coreProperties>
</file>