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5C168E" w:rsidTr="0046228B">
        <w:tc>
          <w:tcPr>
            <w:tcW w:w="3190" w:type="dxa"/>
          </w:tcPr>
          <w:p w:rsidR="005C168E" w:rsidRDefault="005C168E" w:rsidP="0046228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5C168E" w:rsidRDefault="005C168E" w:rsidP="0046228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6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5C168E" w:rsidRDefault="005C168E" w:rsidP="0046228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5C168E" w:rsidRDefault="005C168E" w:rsidP="005C168E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5C168E" w:rsidRDefault="005C168E" w:rsidP="005C168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RAIONUL   CĂLĂRAȘI</w:t>
      </w:r>
    </w:p>
    <w:p w:rsidR="005C168E" w:rsidRDefault="005C168E" w:rsidP="005C168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5C168E" w:rsidRDefault="005C168E" w:rsidP="005C168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C168E" w:rsidRDefault="005C168E" w:rsidP="005C168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5C168E" w:rsidRDefault="005C168E" w:rsidP="005C168E">
      <w:pPr>
        <w:pStyle w:val="a3"/>
        <w:rPr>
          <w:b/>
          <w:sz w:val="28"/>
          <w:szCs w:val="32"/>
          <w:lang w:val="en-US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2F7A52">
        <w:rPr>
          <w:rFonts w:ascii="Times New Roman" w:hAnsi="Times New Roman" w:cs="Times New Roman"/>
          <w:sz w:val="24"/>
          <w:szCs w:val="24"/>
          <w:u w:val="single"/>
          <w:lang w:val="en-US"/>
        </w:rPr>
        <w:t>03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C86284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2F7A52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2F7A52">
        <w:rPr>
          <w:rFonts w:ascii="Times New Roman" w:hAnsi="Times New Roman" w:cs="Times New Roman"/>
          <w:sz w:val="24"/>
          <w:szCs w:val="24"/>
          <w:u w:val="single"/>
          <w:lang w:val="ro-RO"/>
        </w:rPr>
        <w:t>05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5C168E" w:rsidRDefault="005C168E" w:rsidP="005C168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5C168E" w:rsidRDefault="005C168E" w:rsidP="005C168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III  al anului 2018”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activitate.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</w:t>
      </w:r>
    </w:p>
    <w:p w:rsidR="005C168E" w:rsidRPr="00DD5373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537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DD5373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DD5373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 cu  avizul  comisiei  Sociale.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8571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2018.</w:t>
      </w:r>
    </w:p>
    <w:p w:rsidR="005C168E" w:rsidRDefault="005C168E" w:rsidP="005C16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5C168E" w:rsidRDefault="005C168E" w:rsidP="005C16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5C168E" w:rsidRDefault="005C168E" w:rsidP="005C16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d-nei  Olaru   Tatiana  .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C8628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571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86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5716F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C8628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571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0.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16F" w:rsidRDefault="0085716F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16F" w:rsidRDefault="0085716F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16F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</w:t>
      </w:r>
      <w:r w:rsidR="00C86284">
        <w:rPr>
          <w:rFonts w:ascii="Times New Roman" w:hAnsi="Times New Roman" w:cs="Times New Roman"/>
          <w:sz w:val="24"/>
          <w:szCs w:val="24"/>
          <w:lang w:val="ro-RO"/>
        </w:rPr>
        <w:t xml:space="preserve">     Ciobanu  Efimia</w:t>
      </w:r>
    </w:p>
    <w:p w:rsidR="005C168E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5C168E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:                      </w:t>
      </w:r>
    </w:p>
    <w:p w:rsidR="005C168E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C168E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</w:t>
      </w:r>
      <w:r w:rsidR="0085716F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Olaru   Tatiana.</w:t>
      </w:r>
    </w:p>
    <w:p w:rsidR="005C168E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5C168E" w:rsidRDefault="005C168E" w:rsidP="005C168E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5C168E" w:rsidRDefault="005C168E" w:rsidP="005C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68E" w:rsidRDefault="005C168E" w:rsidP="005C168E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5C168E" w:rsidRDefault="005C168E" w:rsidP="005C168E">
      <w:pPr>
        <w:spacing w:after="0" w:line="240" w:lineRule="auto"/>
        <w:ind w:left="45"/>
        <w:rPr>
          <w:lang w:val="ro-RO"/>
        </w:rPr>
      </w:pPr>
    </w:p>
    <w:p w:rsidR="005C168E" w:rsidRPr="0085716F" w:rsidRDefault="005C168E" w:rsidP="005C168E">
      <w:pPr>
        <w:spacing w:after="0" w:line="240" w:lineRule="auto"/>
        <w:ind w:left="45"/>
        <w:rPr>
          <w:sz w:val="18"/>
          <w:szCs w:val="18"/>
          <w:lang w:val="ro-RO"/>
        </w:rPr>
      </w:pPr>
      <w:r w:rsidRPr="0085716F">
        <w:rPr>
          <w:sz w:val="18"/>
          <w:szCs w:val="18"/>
          <w:lang w:val="ro-RO"/>
        </w:rPr>
        <w:t>Ex. Olaru  Tatiana</w:t>
      </w:r>
    </w:p>
    <w:p w:rsidR="005C2F86" w:rsidRPr="002F7A52" w:rsidRDefault="005C168E" w:rsidP="002F7A52">
      <w:pPr>
        <w:spacing w:after="0" w:line="240" w:lineRule="auto"/>
        <w:rPr>
          <w:sz w:val="18"/>
          <w:szCs w:val="18"/>
          <w:lang w:val="ro-RO"/>
        </w:rPr>
      </w:pPr>
      <w:r w:rsidRPr="0085716F">
        <w:rPr>
          <w:sz w:val="18"/>
          <w:szCs w:val="18"/>
          <w:lang w:val="ro-RO"/>
        </w:rPr>
        <w:t>Tel. 0244-38036</w:t>
      </w:r>
    </w:p>
    <w:sectPr w:rsidR="005C2F86" w:rsidRPr="002F7A52" w:rsidSect="0085716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C168E"/>
    <w:rsid w:val="00156A3B"/>
    <w:rsid w:val="002F7A52"/>
    <w:rsid w:val="004026D5"/>
    <w:rsid w:val="005C168E"/>
    <w:rsid w:val="005C2F86"/>
    <w:rsid w:val="0085716F"/>
    <w:rsid w:val="0090715C"/>
    <w:rsid w:val="00B816C2"/>
    <w:rsid w:val="00C8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16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C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6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6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dcterms:created xsi:type="dcterms:W3CDTF">2018-05-03T12:30:00Z</dcterms:created>
  <dcterms:modified xsi:type="dcterms:W3CDTF">2018-05-17T13:15:00Z</dcterms:modified>
</cp:coreProperties>
</file>